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132B1" w14:textId="77777777" w:rsidR="00EA1279" w:rsidRPr="006136AA" w:rsidRDefault="00EA1279" w:rsidP="00EA1279">
      <w:pPr>
        <w:spacing w:after="0"/>
        <w:jc w:val="center"/>
        <w:rPr>
          <w:rFonts w:eastAsia="Times New Roman"/>
          <w:b/>
          <w:color w:val="000000"/>
          <w:sz w:val="28"/>
          <w:szCs w:val="28"/>
        </w:rPr>
      </w:pPr>
      <w:proofErr w:type="spellStart"/>
      <w:r w:rsidRPr="006136AA">
        <w:rPr>
          <w:b/>
          <w:sz w:val="28"/>
          <w:szCs w:val="28"/>
        </w:rPr>
        <w:t>Милутин</w:t>
      </w:r>
      <w:proofErr w:type="spellEnd"/>
      <w:r w:rsidRPr="006136AA">
        <w:rPr>
          <w:b/>
          <w:sz w:val="28"/>
          <w:szCs w:val="28"/>
        </w:rPr>
        <w:t xml:space="preserve"> </w:t>
      </w:r>
      <w:proofErr w:type="spellStart"/>
      <w:r w:rsidRPr="006136AA">
        <w:rPr>
          <w:b/>
          <w:sz w:val="28"/>
          <w:szCs w:val="28"/>
        </w:rPr>
        <w:t>Миланковић</w:t>
      </w:r>
      <w:proofErr w:type="spellEnd"/>
      <w:r w:rsidRPr="006136AA">
        <w:rPr>
          <w:b/>
          <w:sz w:val="28"/>
          <w:szCs w:val="28"/>
        </w:rPr>
        <w:t xml:space="preserve">, </w:t>
      </w:r>
      <w:proofErr w:type="spellStart"/>
      <w:r w:rsidRPr="006136AA">
        <w:rPr>
          <w:b/>
          <w:i/>
          <w:sz w:val="28"/>
          <w:szCs w:val="28"/>
        </w:rPr>
        <w:t>Сећа</w:t>
      </w:r>
      <w:r w:rsidRPr="006136AA">
        <w:rPr>
          <w:rFonts w:eastAsia="Times New Roman"/>
          <w:b/>
          <w:i/>
          <w:color w:val="000000"/>
          <w:sz w:val="28"/>
          <w:szCs w:val="28"/>
        </w:rPr>
        <w:t>ња</w:t>
      </w:r>
      <w:proofErr w:type="spellEnd"/>
      <w:r w:rsidRPr="006136AA">
        <w:rPr>
          <w:rFonts w:eastAsia="Times New Roman"/>
          <w:b/>
          <w:color w:val="000000"/>
          <w:sz w:val="28"/>
          <w:szCs w:val="28"/>
        </w:rPr>
        <w:t xml:space="preserve"> (</w:t>
      </w:r>
      <w:proofErr w:type="spellStart"/>
      <w:r w:rsidRPr="006136AA">
        <w:rPr>
          <w:rFonts w:eastAsia="Times New Roman"/>
          <w:b/>
          <w:color w:val="000000"/>
          <w:sz w:val="28"/>
          <w:szCs w:val="28"/>
        </w:rPr>
        <w:t>одломак</w:t>
      </w:r>
      <w:proofErr w:type="spellEnd"/>
      <w:r w:rsidRPr="006136AA">
        <w:rPr>
          <w:rFonts w:eastAsia="Times New Roman"/>
          <w:b/>
          <w:color w:val="000000"/>
          <w:sz w:val="28"/>
          <w:szCs w:val="28"/>
        </w:rPr>
        <w:t>)</w:t>
      </w:r>
    </w:p>
    <w:p w14:paraId="22D25D2F" w14:textId="77777777" w:rsidR="00EA1279" w:rsidRPr="00806E98" w:rsidRDefault="00EA1279" w:rsidP="00EA1279">
      <w:pPr>
        <w:spacing w:after="0"/>
        <w:rPr>
          <w:rFonts w:eastAsia="Times New Roman"/>
          <w:color w:val="000000"/>
          <w:sz w:val="16"/>
          <w:szCs w:val="16"/>
        </w:rPr>
      </w:pPr>
    </w:p>
    <w:p w14:paraId="7B4DA658" w14:textId="77777777" w:rsidR="00EA1279" w:rsidRPr="006136AA" w:rsidRDefault="00EA1279" w:rsidP="00EA1279">
      <w:pPr>
        <w:spacing w:after="0"/>
        <w:jc w:val="both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Милутин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Миланковић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Даљ</w:t>
      </w:r>
      <w:proofErr w:type="spellEnd"/>
      <w:r>
        <w:rPr>
          <w:rFonts w:eastAsia="Times New Roman"/>
          <w:color w:val="000000"/>
        </w:rPr>
        <w:t xml:space="preserve">, 1879 – </w:t>
      </w:r>
      <w:proofErr w:type="spellStart"/>
      <w:r>
        <w:rPr>
          <w:rFonts w:eastAsia="Times New Roman"/>
          <w:color w:val="000000"/>
        </w:rPr>
        <w:t>Београд</w:t>
      </w:r>
      <w:proofErr w:type="spellEnd"/>
      <w:r>
        <w:rPr>
          <w:rFonts w:eastAsia="Times New Roman"/>
          <w:color w:val="000000"/>
        </w:rPr>
        <w:t xml:space="preserve">, 1958) </w:t>
      </w:r>
      <w:proofErr w:type="spellStart"/>
      <w:r>
        <w:rPr>
          <w:rFonts w:eastAsia="Times New Roman"/>
          <w:color w:val="000000"/>
        </w:rPr>
        <w:t>један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је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од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најчувенијих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српских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научника</w:t>
      </w:r>
      <w:proofErr w:type="spellEnd"/>
      <w:r>
        <w:rPr>
          <w:rFonts w:eastAsia="Times New Roman"/>
          <w:color w:val="000000"/>
        </w:rPr>
        <w:t xml:space="preserve">. НАСА </w:t>
      </w:r>
      <w:proofErr w:type="spellStart"/>
      <w:r>
        <w:rPr>
          <w:rFonts w:eastAsia="Times New Roman"/>
          <w:color w:val="000000"/>
        </w:rPr>
        <w:t>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је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уврстила</w:t>
      </w:r>
      <w:proofErr w:type="spellEnd"/>
      <w:r>
        <w:rPr>
          <w:rFonts w:eastAsia="Times New Roman"/>
          <w:color w:val="000000"/>
        </w:rPr>
        <w:t xml:space="preserve"> у 15 </w:t>
      </w:r>
      <w:proofErr w:type="spellStart"/>
      <w:r>
        <w:rPr>
          <w:rFonts w:eastAsia="Times New Roman"/>
          <w:color w:val="000000"/>
        </w:rPr>
        <w:t>највећих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умова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свих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времена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који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проучавали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Земљу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Био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је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први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српски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доктор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техничких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наука</w:t>
      </w:r>
      <w:proofErr w:type="spellEnd"/>
      <w:r>
        <w:rPr>
          <w:rFonts w:eastAsia="Times New Roman"/>
          <w:color w:val="000000"/>
        </w:rPr>
        <w:t xml:space="preserve">. У </w:t>
      </w:r>
      <w:proofErr w:type="spellStart"/>
      <w:r>
        <w:rPr>
          <w:rFonts w:eastAsia="Times New Roman"/>
          <w:color w:val="000000"/>
        </w:rPr>
        <w:t>сферу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 w:rsidRPr="006136AA">
        <w:rPr>
          <w:rFonts w:eastAsia="Times New Roman"/>
          <w:color w:val="000000"/>
        </w:rPr>
        <w:t>њ</w:t>
      </w:r>
      <w:r>
        <w:rPr>
          <w:rFonts w:eastAsia="Times New Roman"/>
          <w:color w:val="000000"/>
        </w:rPr>
        <w:t>егових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интересова</w:t>
      </w:r>
      <w:r w:rsidRPr="006136AA">
        <w:rPr>
          <w:rFonts w:eastAsia="Times New Roman"/>
          <w:color w:val="000000"/>
        </w:rPr>
        <w:t>њ</w:t>
      </w:r>
      <w:r>
        <w:rPr>
          <w:rFonts w:eastAsia="Times New Roman"/>
          <w:color w:val="000000"/>
        </w:rPr>
        <w:t>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спадале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су</w:t>
      </w:r>
      <w:proofErr w:type="spellEnd"/>
      <w:r>
        <w:rPr>
          <w:rFonts w:eastAsia="Times New Roman"/>
          <w:color w:val="000000"/>
        </w:rPr>
        <w:t xml:space="preserve">: </w:t>
      </w:r>
      <w:proofErr w:type="spellStart"/>
      <w:r>
        <w:rPr>
          <w:rFonts w:eastAsia="Times New Roman"/>
          <w:color w:val="000000"/>
        </w:rPr>
        <w:t>математика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астрономија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климатологија</w:t>
      </w:r>
      <w:proofErr w:type="spellEnd"/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геофизика</w:t>
      </w:r>
      <w:proofErr w:type="spellEnd"/>
      <w:r>
        <w:rPr>
          <w:rFonts w:eastAsia="Times New Roman"/>
          <w:color w:val="000000"/>
        </w:rPr>
        <w:t xml:space="preserve">. </w:t>
      </w:r>
    </w:p>
    <w:p w14:paraId="6CF368BD" w14:textId="77777777" w:rsidR="00EA1279" w:rsidRPr="00806E98" w:rsidRDefault="00EA1279" w:rsidP="00EA1279">
      <w:pPr>
        <w:spacing w:after="0"/>
        <w:jc w:val="both"/>
        <w:rPr>
          <w:rFonts w:eastAsia="Times New Roman"/>
          <w:color w:val="000000"/>
          <w:sz w:val="16"/>
          <w:szCs w:val="16"/>
        </w:rPr>
      </w:pPr>
    </w:p>
    <w:p w14:paraId="510614B8" w14:textId="77777777" w:rsidR="00EA1279" w:rsidRDefault="00EA1279" w:rsidP="00EA1279">
      <w:pPr>
        <w:spacing w:after="0"/>
        <w:jc w:val="both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Миланковићеву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биографију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можете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прочитати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следећем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линку</w:t>
      </w:r>
      <w:proofErr w:type="spellEnd"/>
      <w:r>
        <w:rPr>
          <w:rFonts w:eastAsia="Times New Roman"/>
          <w:color w:val="000000"/>
        </w:rPr>
        <w:t>:</w:t>
      </w:r>
    </w:p>
    <w:p w14:paraId="7155ACA2" w14:textId="77777777" w:rsidR="00EA1279" w:rsidRDefault="00E5211D" w:rsidP="00EA1279">
      <w:pPr>
        <w:spacing w:after="0"/>
        <w:jc w:val="both"/>
      </w:pPr>
      <w:hyperlink r:id="rId7" w:history="1">
        <w:r w:rsidR="00EA1279">
          <w:rPr>
            <w:rStyle w:val="Hyperlink"/>
          </w:rPr>
          <w:t>http</w:t>
        </w:r>
        <w:r w:rsidR="00EA1279" w:rsidRPr="008953FC">
          <w:rPr>
            <w:rStyle w:val="Hyperlink"/>
          </w:rPr>
          <w:t>://</w:t>
        </w:r>
        <w:r w:rsidR="00EA1279">
          <w:rPr>
            <w:rStyle w:val="Hyperlink"/>
          </w:rPr>
          <w:t>legati</w:t>
        </w:r>
        <w:r w:rsidR="00EA1279" w:rsidRPr="008953FC">
          <w:rPr>
            <w:rStyle w:val="Hyperlink"/>
          </w:rPr>
          <w:t>.</w:t>
        </w:r>
        <w:r w:rsidR="00EA1279">
          <w:rPr>
            <w:rStyle w:val="Hyperlink"/>
          </w:rPr>
          <w:t>matf</w:t>
        </w:r>
        <w:r w:rsidR="00EA1279" w:rsidRPr="008953FC">
          <w:rPr>
            <w:rStyle w:val="Hyperlink"/>
          </w:rPr>
          <w:t>.</w:t>
        </w:r>
        <w:r w:rsidR="00EA1279">
          <w:rPr>
            <w:rStyle w:val="Hyperlink"/>
          </w:rPr>
          <w:t>bg</w:t>
        </w:r>
        <w:r w:rsidR="00EA1279" w:rsidRPr="008953FC">
          <w:rPr>
            <w:rStyle w:val="Hyperlink"/>
          </w:rPr>
          <w:t>.</w:t>
        </w:r>
        <w:r w:rsidR="00EA1279">
          <w:rPr>
            <w:rStyle w:val="Hyperlink"/>
          </w:rPr>
          <w:t>ac</w:t>
        </w:r>
        <w:r w:rsidR="00EA1279" w:rsidRPr="008953FC">
          <w:rPr>
            <w:rStyle w:val="Hyperlink"/>
          </w:rPr>
          <w:t>.</w:t>
        </w:r>
        <w:r w:rsidR="00EA1279">
          <w:rPr>
            <w:rStyle w:val="Hyperlink"/>
          </w:rPr>
          <w:t>rs</w:t>
        </w:r>
        <w:r w:rsidR="00EA1279" w:rsidRPr="008953FC">
          <w:rPr>
            <w:rStyle w:val="Hyperlink"/>
          </w:rPr>
          <w:t>/</w:t>
        </w:r>
        <w:r w:rsidR="00EA1279">
          <w:rPr>
            <w:rStyle w:val="Hyperlink"/>
          </w:rPr>
          <w:t>milankovic</w:t>
        </w:r>
        <w:r w:rsidR="00EA1279" w:rsidRPr="008953FC">
          <w:rPr>
            <w:rStyle w:val="Hyperlink"/>
          </w:rPr>
          <w:t>/</w:t>
        </w:r>
        <w:r w:rsidR="00EA1279">
          <w:rPr>
            <w:rStyle w:val="Hyperlink"/>
          </w:rPr>
          <w:t>paper</w:t>
        </w:r>
        <w:r w:rsidR="00EA1279" w:rsidRPr="008953FC">
          <w:rPr>
            <w:rStyle w:val="Hyperlink"/>
          </w:rPr>
          <w:t>.</w:t>
        </w:r>
        <w:r w:rsidR="00EA1279">
          <w:rPr>
            <w:rStyle w:val="Hyperlink"/>
          </w:rPr>
          <w:t>wafl</w:t>
        </w:r>
        <w:r w:rsidR="00EA1279" w:rsidRPr="008953FC">
          <w:rPr>
            <w:rStyle w:val="Hyperlink"/>
          </w:rPr>
          <w:t>?</w:t>
        </w:r>
        <w:r w:rsidR="00EA1279">
          <w:rPr>
            <w:rStyle w:val="Hyperlink"/>
          </w:rPr>
          <w:t>paper</w:t>
        </w:r>
        <w:r w:rsidR="00EA1279" w:rsidRPr="008953FC">
          <w:rPr>
            <w:rStyle w:val="Hyperlink"/>
          </w:rPr>
          <w:t>=</w:t>
        </w:r>
        <w:r w:rsidR="00EA1279">
          <w:rPr>
            <w:rStyle w:val="Hyperlink"/>
          </w:rPr>
          <w:t>biografija</w:t>
        </w:r>
        <w:r w:rsidR="00EA1279" w:rsidRPr="008953FC">
          <w:rPr>
            <w:rStyle w:val="Hyperlink"/>
          </w:rPr>
          <w:t>_</w:t>
        </w:r>
        <w:r w:rsidR="00EA1279">
          <w:rPr>
            <w:rStyle w:val="Hyperlink"/>
          </w:rPr>
          <w:t>andjelic</w:t>
        </w:r>
      </w:hyperlink>
    </w:p>
    <w:p w14:paraId="7ECCC23A" w14:textId="77777777" w:rsidR="00EA1279" w:rsidRPr="00806E98" w:rsidRDefault="00EA1279" w:rsidP="00EA1279">
      <w:pPr>
        <w:spacing w:after="0"/>
        <w:jc w:val="both"/>
        <w:rPr>
          <w:sz w:val="16"/>
          <w:szCs w:val="16"/>
        </w:rPr>
      </w:pPr>
    </w:p>
    <w:p w14:paraId="1044232F" w14:textId="77777777" w:rsidR="00EA1279" w:rsidRDefault="00EA1279" w:rsidP="00EA1279">
      <w:pPr>
        <w:spacing w:after="0"/>
        <w:jc w:val="both"/>
      </w:pPr>
      <w:proofErr w:type="spellStart"/>
      <w:r>
        <w:t>Попис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Милутина</w:t>
      </w:r>
      <w:proofErr w:type="spellEnd"/>
      <w:r>
        <w:t xml:space="preserve"> </w:t>
      </w:r>
      <w:proofErr w:type="spellStart"/>
      <w:r>
        <w:t>Миланковића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пронаћи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следећем</w:t>
      </w:r>
      <w:proofErr w:type="spellEnd"/>
      <w:r>
        <w:t xml:space="preserve"> </w:t>
      </w:r>
      <w:proofErr w:type="spellStart"/>
      <w:r>
        <w:t>линку</w:t>
      </w:r>
      <w:proofErr w:type="spellEnd"/>
      <w:r>
        <w:t>:</w:t>
      </w:r>
    </w:p>
    <w:p w14:paraId="21067C25" w14:textId="77777777" w:rsidR="00EA1279" w:rsidRDefault="00E5211D" w:rsidP="00EA1279">
      <w:pPr>
        <w:spacing w:after="0"/>
        <w:jc w:val="both"/>
      </w:pPr>
      <w:hyperlink r:id="rId8" w:history="1">
        <w:r w:rsidR="00EA1279">
          <w:rPr>
            <w:rStyle w:val="Hyperlink"/>
          </w:rPr>
          <w:t>http</w:t>
        </w:r>
        <w:r w:rsidR="00EA1279" w:rsidRPr="00902D80">
          <w:rPr>
            <w:rStyle w:val="Hyperlink"/>
          </w:rPr>
          <w:t>://</w:t>
        </w:r>
        <w:r w:rsidR="00EA1279">
          <w:rPr>
            <w:rStyle w:val="Hyperlink"/>
          </w:rPr>
          <w:t>legati</w:t>
        </w:r>
        <w:r w:rsidR="00EA1279" w:rsidRPr="00902D80">
          <w:rPr>
            <w:rStyle w:val="Hyperlink"/>
          </w:rPr>
          <w:t>.</w:t>
        </w:r>
        <w:r w:rsidR="00EA1279">
          <w:rPr>
            <w:rStyle w:val="Hyperlink"/>
          </w:rPr>
          <w:t>matf</w:t>
        </w:r>
        <w:r w:rsidR="00EA1279" w:rsidRPr="00902D80">
          <w:rPr>
            <w:rStyle w:val="Hyperlink"/>
          </w:rPr>
          <w:t>.</w:t>
        </w:r>
        <w:r w:rsidR="00EA1279">
          <w:rPr>
            <w:rStyle w:val="Hyperlink"/>
          </w:rPr>
          <w:t>bg</w:t>
        </w:r>
        <w:r w:rsidR="00EA1279" w:rsidRPr="00902D80">
          <w:rPr>
            <w:rStyle w:val="Hyperlink"/>
          </w:rPr>
          <w:t>.</w:t>
        </w:r>
        <w:r w:rsidR="00EA1279">
          <w:rPr>
            <w:rStyle w:val="Hyperlink"/>
          </w:rPr>
          <w:t>ac</w:t>
        </w:r>
        <w:r w:rsidR="00EA1279" w:rsidRPr="00902D80">
          <w:rPr>
            <w:rStyle w:val="Hyperlink"/>
          </w:rPr>
          <w:t>.</w:t>
        </w:r>
        <w:r w:rsidR="00EA1279">
          <w:rPr>
            <w:rStyle w:val="Hyperlink"/>
          </w:rPr>
          <w:t>rs</w:t>
        </w:r>
        <w:r w:rsidR="00EA1279" w:rsidRPr="00902D80">
          <w:rPr>
            <w:rStyle w:val="Hyperlink"/>
          </w:rPr>
          <w:t>/</w:t>
        </w:r>
        <w:r w:rsidR="00EA1279">
          <w:rPr>
            <w:rStyle w:val="Hyperlink"/>
          </w:rPr>
          <w:t>milankovic</w:t>
        </w:r>
        <w:r w:rsidR="00EA1279" w:rsidRPr="00902D80">
          <w:rPr>
            <w:rStyle w:val="Hyperlink"/>
          </w:rPr>
          <w:t>/</w:t>
        </w:r>
        <w:r w:rsidR="00EA1279">
          <w:rPr>
            <w:rStyle w:val="Hyperlink"/>
          </w:rPr>
          <w:t>books</w:t>
        </w:r>
        <w:r w:rsidR="00EA1279" w:rsidRPr="00902D80">
          <w:rPr>
            <w:rStyle w:val="Hyperlink"/>
          </w:rPr>
          <w:t>.</w:t>
        </w:r>
        <w:r w:rsidR="00EA1279">
          <w:rPr>
            <w:rStyle w:val="Hyperlink"/>
          </w:rPr>
          <w:t>wafl</w:t>
        </w:r>
      </w:hyperlink>
    </w:p>
    <w:p w14:paraId="10D56884" w14:textId="77777777" w:rsidR="00EA1279" w:rsidRPr="00806E98" w:rsidRDefault="00EA1279" w:rsidP="00EA1279">
      <w:pPr>
        <w:spacing w:after="0"/>
        <w:jc w:val="both"/>
        <w:rPr>
          <w:sz w:val="16"/>
          <w:szCs w:val="16"/>
        </w:rPr>
      </w:pPr>
    </w:p>
    <w:p w14:paraId="661757F5" w14:textId="77777777" w:rsidR="00EA1279" w:rsidRPr="00806E98" w:rsidRDefault="00EA1279" w:rsidP="00EA1279">
      <w:pPr>
        <w:spacing w:after="0"/>
        <w:jc w:val="both"/>
      </w:pPr>
      <w:r>
        <w:t xml:space="preserve">У </w:t>
      </w:r>
      <w:proofErr w:type="spellStart"/>
      <w:r>
        <w:t>к</w:t>
      </w:r>
      <w:r w:rsidRPr="006136AA">
        <w:rPr>
          <w:rFonts w:eastAsia="Times New Roman"/>
          <w:color w:val="000000"/>
        </w:rPr>
        <w:t>њ</w:t>
      </w:r>
      <w:r>
        <w:rPr>
          <w:rFonts w:eastAsia="Times New Roman"/>
          <w:color w:val="000000"/>
        </w:rPr>
        <w:t>изи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 w:rsidRPr="00806E98">
        <w:rPr>
          <w:rFonts w:eastAsia="Times New Roman"/>
          <w:i/>
          <w:color w:val="000000"/>
        </w:rPr>
        <w:t>Сећања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Миланковића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пратимо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од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првих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утисака</w:t>
      </w:r>
      <w:proofErr w:type="spellEnd"/>
      <w:r>
        <w:rPr>
          <w:rFonts w:eastAsia="Times New Roman"/>
          <w:color w:val="000000"/>
        </w:rPr>
        <w:t xml:space="preserve"> о </w:t>
      </w:r>
      <w:proofErr w:type="spellStart"/>
      <w:r>
        <w:rPr>
          <w:rFonts w:eastAsia="Times New Roman"/>
          <w:color w:val="000000"/>
        </w:rPr>
        <w:t>свету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до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врха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светске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науке</w:t>
      </w:r>
      <w:proofErr w:type="spellEnd"/>
      <w:r>
        <w:rPr>
          <w:rFonts w:eastAsia="Times New Roman"/>
          <w:color w:val="000000"/>
        </w:rPr>
        <w:t xml:space="preserve">. У </w:t>
      </w:r>
      <w:proofErr w:type="spellStart"/>
      <w:r>
        <w:rPr>
          <w:rFonts w:eastAsia="Times New Roman"/>
          <w:color w:val="000000"/>
        </w:rPr>
        <w:t>свим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поглављима</w:t>
      </w:r>
      <w:proofErr w:type="spellEnd"/>
      <w:r>
        <w:rPr>
          <w:rFonts w:eastAsia="Times New Roman"/>
          <w:color w:val="000000"/>
        </w:rPr>
        <w:t xml:space="preserve"> – </w:t>
      </w:r>
      <w:proofErr w:type="spellStart"/>
      <w:r>
        <w:rPr>
          <w:rFonts w:eastAsia="Times New Roman"/>
          <w:color w:val="000000"/>
        </w:rPr>
        <w:t>аутобиографских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записима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знатне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</w:t>
      </w:r>
      <w:r w:rsidRPr="006136AA">
        <w:rPr>
          <w:rFonts w:eastAsia="Times New Roman"/>
          <w:color w:val="000000"/>
        </w:rPr>
        <w:t>њ</w:t>
      </w:r>
      <w:r>
        <w:rPr>
          <w:rFonts w:eastAsia="Times New Roman"/>
          <w:color w:val="000000"/>
        </w:rPr>
        <w:t>ижевне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тежине</w:t>
      </w:r>
      <w:proofErr w:type="spellEnd"/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вредности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пратимо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културолошку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техничку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историографску</w:t>
      </w:r>
      <w:proofErr w:type="spellEnd"/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ратну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повест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прве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половине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двадесетог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века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из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пера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непосредног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учесника</w:t>
      </w:r>
      <w:proofErr w:type="spellEnd"/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сведока</w:t>
      </w:r>
      <w:proofErr w:type="spellEnd"/>
      <w:r>
        <w:rPr>
          <w:rFonts w:eastAsia="Times New Roman"/>
          <w:color w:val="000000"/>
        </w:rPr>
        <w:t xml:space="preserve">. У </w:t>
      </w:r>
      <w:proofErr w:type="spellStart"/>
      <w:r>
        <w:rPr>
          <w:rFonts w:eastAsia="Times New Roman"/>
          <w:color w:val="000000"/>
        </w:rPr>
        <w:t>смени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слика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дети</w:t>
      </w:r>
      <w:r w:rsidRPr="006136AA">
        <w:rPr>
          <w:rFonts w:eastAsia="Times New Roman"/>
          <w:color w:val="000000"/>
        </w:rPr>
        <w:t>њ</w:t>
      </w:r>
      <w:r>
        <w:rPr>
          <w:rFonts w:eastAsia="Times New Roman"/>
          <w:color w:val="000000"/>
        </w:rPr>
        <w:t>ства</w:t>
      </w:r>
      <w:proofErr w:type="spellEnd"/>
      <w:r>
        <w:rPr>
          <w:rFonts w:eastAsia="Times New Roman"/>
          <w:color w:val="000000"/>
        </w:rPr>
        <w:t xml:space="preserve"> у </w:t>
      </w:r>
      <w:proofErr w:type="spellStart"/>
      <w:r>
        <w:rPr>
          <w:rFonts w:eastAsia="Times New Roman"/>
          <w:color w:val="000000"/>
        </w:rPr>
        <w:t>Даљу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Гимнаазије</w:t>
      </w:r>
      <w:proofErr w:type="spellEnd"/>
      <w:r>
        <w:rPr>
          <w:rFonts w:eastAsia="Times New Roman"/>
          <w:color w:val="000000"/>
        </w:rPr>
        <w:t xml:space="preserve"> у </w:t>
      </w:r>
      <w:proofErr w:type="spellStart"/>
      <w:r>
        <w:rPr>
          <w:rFonts w:eastAsia="Times New Roman"/>
          <w:color w:val="000000"/>
        </w:rPr>
        <w:t>Осијеку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Техничког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факултета</w:t>
      </w:r>
      <w:proofErr w:type="spellEnd"/>
      <w:r>
        <w:rPr>
          <w:rFonts w:eastAsia="Times New Roman"/>
          <w:color w:val="000000"/>
        </w:rPr>
        <w:t xml:space="preserve"> у </w:t>
      </w:r>
      <w:proofErr w:type="spellStart"/>
      <w:r>
        <w:rPr>
          <w:rFonts w:eastAsia="Times New Roman"/>
          <w:color w:val="000000"/>
        </w:rPr>
        <w:t>Бечу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Универзитета</w:t>
      </w:r>
      <w:proofErr w:type="spellEnd"/>
      <w:r>
        <w:rPr>
          <w:rFonts w:eastAsia="Times New Roman"/>
          <w:color w:val="000000"/>
        </w:rPr>
        <w:t xml:space="preserve"> у </w:t>
      </w:r>
      <w:proofErr w:type="spellStart"/>
      <w:r>
        <w:rPr>
          <w:rFonts w:eastAsia="Times New Roman"/>
          <w:color w:val="000000"/>
        </w:rPr>
        <w:t>Београду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балканских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ратова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Првог</w:t>
      </w:r>
      <w:proofErr w:type="spellEnd"/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Другог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светског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рата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Српске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академије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наука</w:t>
      </w:r>
      <w:proofErr w:type="spellEnd"/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уметности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јасно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назире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основна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линија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животне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приче</w:t>
      </w:r>
      <w:proofErr w:type="spellEnd"/>
      <w:r>
        <w:rPr>
          <w:rFonts w:eastAsia="Times New Roman"/>
          <w:color w:val="000000"/>
        </w:rPr>
        <w:t xml:space="preserve"> – </w:t>
      </w:r>
      <w:proofErr w:type="spellStart"/>
      <w:r>
        <w:rPr>
          <w:rFonts w:eastAsia="Times New Roman"/>
          <w:color w:val="000000"/>
        </w:rPr>
        <w:t>мисија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која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је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од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најранијих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сазна</w:t>
      </w:r>
      <w:r w:rsidRPr="006136AA">
        <w:rPr>
          <w:rFonts w:eastAsia="Times New Roman"/>
          <w:color w:val="000000"/>
        </w:rPr>
        <w:t>њ</w:t>
      </w:r>
      <w:proofErr w:type="spellEnd"/>
      <w:r>
        <w:rPr>
          <w:rFonts w:eastAsia="Times New Roman"/>
          <w:color w:val="000000"/>
        </w:rPr>
        <w:t xml:space="preserve"> о </w:t>
      </w:r>
      <w:proofErr w:type="spellStart"/>
      <w:r>
        <w:rPr>
          <w:rFonts w:eastAsia="Times New Roman"/>
          <w:color w:val="000000"/>
        </w:rPr>
        <w:t>свету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била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управљена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истражива</w:t>
      </w:r>
      <w:r w:rsidRPr="006136AA">
        <w:rPr>
          <w:rFonts w:eastAsia="Times New Roman"/>
          <w:color w:val="000000"/>
        </w:rPr>
        <w:t>њ</w:t>
      </w:r>
      <w:r>
        <w:rPr>
          <w:rFonts w:eastAsia="Times New Roman"/>
          <w:color w:val="000000"/>
        </w:rPr>
        <w:t>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непознатог</w:t>
      </w:r>
      <w:proofErr w:type="spellEnd"/>
      <w:r>
        <w:rPr>
          <w:rFonts w:eastAsia="Times New Roman"/>
          <w:color w:val="000000"/>
        </w:rPr>
        <w:t xml:space="preserve">; </w:t>
      </w:r>
      <w:proofErr w:type="spellStart"/>
      <w:r>
        <w:rPr>
          <w:rFonts w:eastAsia="Times New Roman"/>
          <w:color w:val="000000"/>
        </w:rPr>
        <w:t>земљине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прошлости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научних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радова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посвећених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истражива</w:t>
      </w:r>
      <w:r w:rsidRPr="006136AA">
        <w:rPr>
          <w:rFonts w:eastAsia="Times New Roman"/>
          <w:color w:val="000000"/>
        </w:rPr>
        <w:t>њ</w:t>
      </w:r>
      <w:r>
        <w:rPr>
          <w:rFonts w:eastAsia="Times New Roman"/>
          <w:color w:val="000000"/>
        </w:rPr>
        <w:t>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земљине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климе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календарској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реформи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космосу</w:t>
      </w:r>
      <w:proofErr w:type="spellEnd"/>
      <w:r>
        <w:rPr>
          <w:rFonts w:eastAsia="Times New Roman"/>
          <w:color w:val="000000"/>
        </w:rPr>
        <w:t>...</w:t>
      </w:r>
    </w:p>
    <w:p w14:paraId="28964133" w14:textId="77777777" w:rsidR="00EA1279" w:rsidRDefault="00EA1279" w:rsidP="00EA1279">
      <w:pPr>
        <w:spacing w:after="0"/>
      </w:pPr>
    </w:p>
    <w:p w14:paraId="27500A49" w14:textId="77777777" w:rsidR="00EA1279" w:rsidRDefault="00EA1279" w:rsidP="00EA1279">
      <w:pPr>
        <w:spacing w:after="0"/>
        <w:rPr>
          <w:rFonts w:eastAsia="Times New Roman"/>
          <w:color w:val="000000"/>
        </w:rPr>
      </w:pPr>
      <w:proofErr w:type="spellStart"/>
      <w:r w:rsidRPr="001206FD">
        <w:rPr>
          <w:i/>
        </w:rPr>
        <w:t>Сећа</w:t>
      </w:r>
      <w:r w:rsidRPr="001206FD">
        <w:rPr>
          <w:rFonts w:eastAsia="Times New Roman"/>
          <w:i/>
          <w:color w:val="000000"/>
        </w:rPr>
        <w:t>ња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је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аутобиографска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</w:t>
      </w:r>
      <w:r w:rsidRPr="006136AA">
        <w:rPr>
          <w:rFonts w:eastAsia="Times New Roman"/>
          <w:color w:val="000000"/>
        </w:rPr>
        <w:t>њ</w:t>
      </w:r>
      <w:r>
        <w:rPr>
          <w:rFonts w:eastAsia="Times New Roman"/>
          <w:color w:val="000000"/>
        </w:rPr>
        <w:t>ига</w:t>
      </w:r>
      <w:proofErr w:type="spellEnd"/>
      <w:r>
        <w:rPr>
          <w:rFonts w:eastAsia="Times New Roman"/>
          <w:color w:val="000000"/>
        </w:rPr>
        <w:t xml:space="preserve">. </w:t>
      </w:r>
    </w:p>
    <w:p w14:paraId="44A7544E" w14:textId="77777777" w:rsidR="00EA1279" w:rsidRDefault="00EA1279" w:rsidP="00EA1279">
      <w:pPr>
        <w:spacing w:after="0"/>
        <w:rPr>
          <w:rFonts w:eastAsia="Times New Roman"/>
          <w:color w:val="000000"/>
        </w:rPr>
      </w:pPr>
      <w:proofErr w:type="spellStart"/>
      <w:r w:rsidRPr="00806E98">
        <w:rPr>
          <w:rFonts w:eastAsia="Times New Roman"/>
          <w:b/>
          <w:color w:val="000000"/>
          <w:u w:val="single"/>
        </w:rPr>
        <w:t>Аутобиографија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је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облик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биографије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опис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живота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неке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личности</w:t>
      </w:r>
      <w:proofErr w:type="spellEnd"/>
      <w:r>
        <w:rPr>
          <w:rFonts w:eastAsia="Times New Roman"/>
          <w:color w:val="000000"/>
        </w:rPr>
        <w:t xml:space="preserve">), </w:t>
      </w:r>
      <w:proofErr w:type="spellStart"/>
      <w:r>
        <w:rPr>
          <w:rFonts w:eastAsia="Times New Roman"/>
          <w:color w:val="000000"/>
        </w:rPr>
        <w:t>који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пише</w:t>
      </w:r>
      <w:proofErr w:type="spellEnd"/>
      <w:r>
        <w:rPr>
          <w:rFonts w:eastAsia="Times New Roman"/>
          <w:color w:val="000000"/>
        </w:rPr>
        <w:t xml:space="preserve"> у </w:t>
      </w:r>
      <w:proofErr w:type="spellStart"/>
      <w:r>
        <w:rPr>
          <w:rFonts w:eastAsia="Times New Roman"/>
          <w:color w:val="000000"/>
        </w:rPr>
        <w:t>првом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лицу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јер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особа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пише</w:t>
      </w:r>
      <w:proofErr w:type="spellEnd"/>
      <w:r>
        <w:rPr>
          <w:rFonts w:eastAsia="Times New Roman"/>
          <w:color w:val="000000"/>
        </w:rPr>
        <w:t xml:space="preserve"> о </w:t>
      </w:r>
      <w:proofErr w:type="spellStart"/>
      <w:r>
        <w:rPr>
          <w:rFonts w:eastAsia="Times New Roman"/>
          <w:color w:val="000000"/>
        </w:rPr>
        <w:t>самој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себи</w:t>
      </w:r>
      <w:proofErr w:type="spellEnd"/>
      <w:r>
        <w:rPr>
          <w:rFonts w:eastAsia="Times New Roman"/>
          <w:color w:val="000000"/>
        </w:rPr>
        <w:t>.</w:t>
      </w:r>
    </w:p>
    <w:p w14:paraId="625A209B" w14:textId="77777777" w:rsidR="00EA1279" w:rsidRDefault="00EA1279" w:rsidP="00EA1279">
      <w:pPr>
        <w:spacing w:after="0"/>
        <w:jc w:val="center"/>
      </w:pPr>
      <w:r>
        <w:rPr>
          <w:noProof/>
        </w:rPr>
        <w:drawing>
          <wp:inline distT="0" distB="0" distL="0" distR="0" wp14:anchorId="36A879CC" wp14:editId="78554A18">
            <wp:extent cx="3890799" cy="6045700"/>
            <wp:effectExtent l="19050" t="0" r="0" b="0"/>
            <wp:docPr id="9" name="Picture 8" descr="Secanj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anja 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9140" cy="605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1C635" w14:textId="77777777" w:rsidR="00EA1279" w:rsidRPr="00806E98" w:rsidRDefault="00EA1279" w:rsidP="00EA1279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7B086364" wp14:editId="0BD9EA18">
            <wp:extent cx="3775184" cy="5612525"/>
            <wp:effectExtent l="19050" t="0" r="0" b="0"/>
            <wp:docPr id="10" name="Picture 9" descr="Secanj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anja 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3637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DA84E" w14:textId="77777777" w:rsidR="00EA1279" w:rsidRDefault="00EA1279" w:rsidP="00EA1279">
      <w:pPr>
        <w:spacing w:after="0"/>
      </w:pPr>
    </w:p>
    <w:p w14:paraId="136EBC5D" w14:textId="77777777" w:rsidR="00EA1279" w:rsidRDefault="00EA1279" w:rsidP="00EA1279">
      <w:pPr>
        <w:spacing w:after="0"/>
      </w:pPr>
    </w:p>
    <w:p w14:paraId="1A3CF15D" w14:textId="77777777" w:rsidR="00EA1279" w:rsidRDefault="00EA1279" w:rsidP="00EA1279">
      <w:pPr>
        <w:spacing w:after="0"/>
        <w:jc w:val="center"/>
      </w:pPr>
      <w:r>
        <w:rPr>
          <w:noProof/>
        </w:rPr>
        <w:drawing>
          <wp:inline distT="0" distB="0" distL="0" distR="0" wp14:anchorId="41F64A73" wp14:editId="2092EC4E">
            <wp:extent cx="3733143" cy="5696607"/>
            <wp:effectExtent l="19050" t="0" r="657" b="0"/>
            <wp:docPr id="11" name="Picture 10" descr="Secanj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anja 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2712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42B64" w14:textId="77777777" w:rsidR="00EA1279" w:rsidRDefault="00EA1279" w:rsidP="00EA1279">
      <w:pPr>
        <w:spacing w:after="0"/>
        <w:jc w:val="center"/>
      </w:pPr>
    </w:p>
    <w:p w14:paraId="4E01746B" w14:textId="77777777" w:rsidR="00EA1279" w:rsidRDefault="00EA1279" w:rsidP="00EA1279">
      <w:pPr>
        <w:spacing w:after="0"/>
        <w:jc w:val="center"/>
      </w:pPr>
    </w:p>
    <w:p w14:paraId="28DC0597" w14:textId="77777777" w:rsidR="00EA1279" w:rsidRDefault="00EA1279" w:rsidP="00EA1279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3F802D99" wp14:editId="33622871">
            <wp:extent cx="3743654" cy="5736235"/>
            <wp:effectExtent l="19050" t="0" r="9196" b="0"/>
            <wp:docPr id="12" name="Picture 11" descr="Secanj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anja 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2228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F27BB" w14:textId="77777777" w:rsidR="00EA1279" w:rsidRDefault="00EA1279" w:rsidP="00EA1279">
      <w:pPr>
        <w:spacing w:after="0"/>
      </w:pPr>
    </w:p>
    <w:p w14:paraId="7533FB69" w14:textId="77777777" w:rsidR="00EA1279" w:rsidRDefault="00EA1279" w:rsidP="00EA1279">
      <w:pPr>
        <w:spacing w:after="0"/>
      </w:pPr>
    </w:p>
    <w:p w14:paraId="6640DA1C" w14:textId="77777777" w:rsidR="00EA1279" w:rsidRDefault="00EA1279" w:rsidP="00EA1279">
      <w:pPr>
        <w:spacing w:after="0"/>
        <w:jc w:val="center"/>
      </w:pPr>
      <w:r>
        <w:rPr>
          <w:noProof/>
        </w:rPr>
        <w:drawing>
          <wp:inline distT="0" distB="0" distL="0" distR="0" wp14:anchorId="57B63311" wp14:editId="03D1FFFA">
            <wp:extent cx="3827736" cy="5690612"/>
            <wp:effectExtent l="19050" t="0" r="1314" b="0"/>
            <wp:docPr id="13" name="Picture 12" descr="Secanj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anja 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1327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C64D2" w14:textId="77777777" w:rsidR="00EA1279" w:rsidRPr="003B6ADC" w:rsidRDefault="00EA1279" w:rsidP="00EA1279">
      <w:pPr>
        <w:spacing w:after="0"/>
      </w:pPr>
    </w:p>
    <w:p w14:paraId="4DB4C7C5" w14:textId="77777777" w:rsidR="00EA1279" w:rsidRDefault="00EA1279" w:rsidP="00EA1279">
      <w:pPr>
        <w:spacing w:after="0"/>
        <w:rPr>
          <w:b/>
          <w:sz w:val="28"/>
          <w:szCs w:val="28"/>
        </w:rPr>
      </w:pPr>
    </w:p>
    <w:p w14:paraId="2B60B798" w14:textId="77777777" w:rsidR="00EA1279" w:rsidRDefault="00EA1279" w:rsidP="00EA1279">
      <w:pPr>
        <w:spacing w:after="0"/>
        <w:jc w:val="center"/>
        <w:rPr>
          <w:b/>
          <w:sz w:val="28"/>
          <w:szCs w:val="28"/>
        </w:rPr>
      </w:pPr>
    </w:p>
    <w:p w14:paraId="387012B1" w14:textId="77777777" w:rsidR="00EA1279" w:rsidRPr="003B6ADC" w:rsidRDefault="00EA1279" w:rsidP="00EA1279">
      <w:pPr>
        <w:spacing w:after="0"/>
        <w:jc w:val="center"/>
        <w:rPr>
          <w:b/>
          <w:sz w:val="28"/>
          <w:szCs w:val="28"/>
        </w:rPr>
      </w:pPr>
      <w:proofErr w:type="spellStart"/>
      <w:r w:rsidRPr="003B6ADC">
        <w:rPr>
          <w:b/>
          <w:sz w:val="28"/>
          <w:szCs w:val="28"/>
        </w:rPr>
        <w:lastRenderedPageBreak/>
        <w:t>Путопис</w:t>
      </w:r>
      <w:proofErr w:type="spellEnd"/>
      <w:r w:rsidRPr="003B6ADC">
        <w:rPr>
          <w:b/>
          <w:sz w:val="28"/>
          <w:szCs w:val="28"/>
        </w:rPr>
        <w:t xml:space="preserve"> – </w:t>
      </w:r>
      <w:proofErr w:type="spellStart"/>
      <w:r w:rsidRPr="003B6ADC">
        <w:rPr>
          <w:b/>
          <w:sz w:val="28"/>
          <w:szCs w:val="28"/>
        </w:rPr>
        <w:t>појам</w:t>
      </w:r>
      <w:proofErr w:type="spellEnd"/>
    </w:p>
    <w:p w14:paraId="3E89ED4A" w14:textId="77777777" w:rsidR="00EA1279" w:rsidRPr="00841684" w:rsidRDefault="00EA1279" w:rsidP="00EA1279">
      <w:pPr>
        <w:spacing w:after="0"/>
        <w:rPr>
          <w:sz w:val="16"/>
          <w:szCs w:val="16"/>
        </w:rPr>
      </w:pPr>
    </w:p>
    <w:p w14:paraId="4C60F351" w14:textId="77777777" w:rsidR="00EA1279" w:rsidRDefault="00EA1279" w:rsidP="00EA1279">
      <w:pPr>
        <w:spacing w:after="0"/>
        <w:jc w:val="both"/>
        <w:rPr>
          <w:rFonts w:eastAsia="Times New Roman"/>
          <w:color w:val="000000"/>
        </w:rPr>
      </w:pPr>
      <w:r>
        <w:rPr>
          <w:szCs w:val="24"/>
        </w:rPr>
        <w:t xml:space="preserve">У </w:t>
      </w:r>
      <w:proofErr w:type="spellStart"/>
      <w:r>
        <w:rPr>
          <w:szCs w:val="24"/>
        </w:rPr>
        <w:t>к</w:t>
      </w:r>
      <w:r w:rsidRPr="003B6ADC">
        <w:rPr>
          <w:rFonts w:eastAsia="Times New Roman"/>
          <w:color w:val="000000"/>
        </w:rPr>
        <w:t>њ</w:t>
      </w:r>
      <w:r>
        <w:rPr>
          <w:rFonts w:eastAsia="Times New Roman"/>
          <w:color w:val="000000"/>
        </w:rPr>
        <w:t>ижевности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поред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лирике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епике</w:t>
      </w:r>
      <w:proofErr w:type="spellEnd"/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драме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које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припадају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уметничкој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</w:t>
      </w:r>
      <w:r w:rsidRPr="003B6ADC">
        <w:rPr>
          <w:rFonts w:eastAsia="Times New Roman"/>
          <w:color w:val="000000"/>
        </w:rPr>
        <w:t>њ</w:t>
      </w:r>
      <w:r>
        <w:rPr>
          <w:rFonts w:eastAsia="Times New Roman"/>
          <w:color w:val="000000"/>
        </w:rPr>
        <w:t>ижевности</w:t>
      </w:r>
      <w:proofErr w:type="spellEnd"/>
      <w:r>
        <w:rPr>
          <w:rFonts w:eastAsia="Times New Roman"/>
          <w:color w:val="000000"/>
        </w:rPr>
        <w:t xml:space="preserve"> – </w:t>
      </w:r>
      <w:proofErr w:type="spellStart"/>
      <w:r>
        <w:rPr>
          <w:rFonts w:eastAsia="Times New Roman"/>
          <w:color w:val="000000"/>
        </w:rPr>
        <w:t>постоје</w:t>
      </w:r>
      <w:proofErr w:type="spellEnd"/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такве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врсте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жанрови</w:t>
      </w:r>
      <w:proofErr w:type="spellEnd"/>
      <w:r>
        <w:rPr>
          <w:rFonts w:eastAsia="Times New Roman"/>
          <w:color w:val="000000"/>
        </w:rPr>
        <w:t xml:space="preserve">) </w:t>
      </w:r>
      <w:proofErr w:type="spellStart"/>
      <w:r>
        <w:rPr>
          <w:rFonts w:eastAsia="Times New Roman"/>
          <w:color w:val="000000"/>
        </w:rPr>
        <w:t>које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нису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сасвим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уметничке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сасвим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научне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Оне</w:t>
      </w:r>
      <w:proofErr w:type="spellEnd"/>
      <w:r>
        <w:rPr>
          <w:rFonts w:eastAsia="Times New Roman"/>
          <w:color w:val="000000"/>
        </w:rPr>
        <w:t xml:space="preserve"> у </w:t>
      </w:r>
      <w:proofErr w:type="spellStart"/>
      <w:r>
        <w:rPr>
          <w:rFonts w:eastAsia="Times New Roman"/>
          <w:color w:val="000000"/>
        </w:rPr>
        <w:t>себи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носе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елементе</w:t>
      </w:r>
      <w:proofErr w:type="spellEnd"/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једне</w:t>
      </w:r>
      <w:proofErr w:type="spellEnd"/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друге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</w:t>
      </w:r>
      <w:r w:rsidRPr="003B6ADC">
        <w:rPr>
          <w:rFonts w:eastAsia="Times New Roman"/>
          <w:color w:val="000000"/>
        </w:rPr>
        <w:t>њ</w:t>
      </w:r>
      <w:r>
        <w:rPr>
          <w:rFonts w:eastAsia="Times New Roman"/>
          <w:color w:val="000000"/>
        </w:rPr>
        <w:t>ижевности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То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прелазане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врсте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због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чега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се</w:t>
      </w:r>
      <w:proofErr w:type="spellEnd"/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зову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</w:t>
      </w:r>
      <w:r w:rsidRPr="003B6ADC">
        <w:rPr>
          <w:rFonts w:eastAsia="Times New Roman"/>
          <w:color w:val="000000"/>
        </w:rPr>
        <w:t>њ</w:t>
      </w:r>
      <w:r>
        <w:rPr>
          <w:rFonts w:eastAsia="Times New Roman"/>
          <w:color w:val="000000"/>
        </w:rPr>
        <w:t>ижевно-научне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врсте</w:t>
      </w:r>
      <w:proofErr w:type="spellEnd"/>
      <w:r>
        <w:rPr>
          <w:rFonts w:eastAsia="Times New Roman"/>
          <w:color w:val="000000"/>
        </w:rPr>
        <w:t xml:space="preserve">. </w:t>
      </w:r>
    </w:p>
    <w:p w14:paraId="3E63568C" w14:textId="77777777" w:rsidR="00EA1279" w:rsidRPr="00841684" w:rsidRDefault="00EA1279" w:rsidP="00EA1279">
      <w:pPr>
        <w:spacing w:after="0"/>
        <w:jc w:val="both"/>
        <w:rPr>
          <w:rFonts w:eastAsia="Times New Roman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8"/>
        <w:gridCol w:w="3778"/>
      </w:tblGrid>
      <w:tr w:rsidR="00EA1279" w14:paraId="343B2268" w14:textId="77777777" w:rsidTr="00102DA9">
        <w:tc>
          <w:tcPr>
            <w:tcW w:w="3778" w:type="dxa"/>
            <w:vAlign w:val="center"/>
          </w:tcPr>
          <w:p w14:paraId="03FC16D3" w14:textId="77777777" w:rsidR="00EA1279" w:rsidRPr="004C0588" w:rsidRDefault="00EA1279" w:rsidP="00102DA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Шта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чини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блиским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уметничкој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</w:t>
            </w:r>
            <w:r w:rsidRPr="004C0588">
              <w:rPr>
                <w:rFonts w:eastAsia="Times New Roman"/>
                <w:color w:val="000000"/>
              </w:rPr>
              <w:t>њ</w:t>
            </w:r>
            <w:r>
              <w:rPr>
                <w:rFonts w:eastAsia="Times New Roman"/>
                <w:color w:val="000000"/>
              </w:rPr>
              <w:t>ижевности</w:t>
            </w:r>
            <w:proofErr w:type="spellEnd"/>
            <w:r>
              <w:rPr>
                <w:rFonts w:eastAsia="Times New Roman"/>
                <w:color w:val="000000"/>
              </w:rPr>
              <w:t>?</w:t>
            </w:r>
          </w:p>
        </w:tc>
        <w:tc>
          <w:tcPr>
            <w:tcW w:w="3778" w:type="dxa"/>
            <w:vAlign w:val="center"/>
          </w:tcPr>
          <w:p w14:paraId="79044795" w14:textId="77777777" w:rsidR="00EA1279" w:rsidRDefault="00EA1279" w:rsidP="00102DA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Шта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их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чини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блиским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научним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текстовима</w:t>
            </w:r>
            <w:proofErr w:type="spellEnd"/>
            <w:r>
              <w:rPr>
                <w:szCs w:val="24"/>
              </w:rPr>
              <w:t>?</w:t>
            </w:r>
          </w:p>
        </w:tc>
      </w:tr>
      <w:tr w:rsidR="00EA1279" w14:paraId="12C7741A" w14:textId="77777777" w:rsidTr="00102DA9">
        <w:tc>
          <w:tcPr>
            <w:tcW w:w="3778" w:type="dxa"/>
            <w:vAlign w:val="center"/>
          </w:tcPr>
          <w:p w14:paraId="5BA3AC3F" w14:textId="77777777" w:rsidR="00EA1279" w:rsidRPr="004C0588" w:rsidRDefault="00EA1279" w:rsidP="00102DA9">
            <w:pPr>
              <w:jc w:val="center"/>
              <w:rPr>
                <w:sz w:val="16"/>
                <w:szCs w:val="16"/>
              </w:rPr>
            </w:pPr>
          </w:p>
          <w:p w14:paraId="3113DD21" w14:textId="77777777" w:rsidR="00EA1279" w:rsidRDefault="00EA1279" w:rsidP="00102DA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Лични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доживљај</w:t>
            </w:r>
            <w:proofErr w:type="spellEnd"/>
          </w:p>
          <w:p w14:paraId="62171892" w14:textId="77777777" w:rsidR="00EA1279" w:rsidRPr="004C0588" w:rsidRDefault="00EA1279" w:rsidP="00102DA9">
            <w:pPr>
              <w:jc w:val="center"/>
              <w:rPr>
                <w:sz w:val="16"/>
                <w:szCs w:val="16"/>
              </w:rPr>
            </w:pPr>
          </w:p>
          <w:p w14:paraId="2B169439" w14:textId="77777777" w:rsidR="00EA1279" w:rsidRDefault="00EA1279" w:rsidP="00102DA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Субјективни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однос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према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појавама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догађајима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људима</w:t>
            </w:r>
            <w:proofErr w:type="spellEnd"/>
            <w:r>
              <w:rPr>
                <w:szCs w:val="24"/>
              </w:rPr>
              <w:t>...</w:t>
            </w:r>
          </w:p>
          <w:p w14:paraId="1C4119DD" w14:textId="77777777" w:rsidR="00EA1279" w:rsidRPr="004C0588" w:rsidRDefault="00EA1279" w:rsidP="00102DA9">
            <w:pPr>
              <w:jc w:val="center"/>
              <w:rPr>
                <w:sz w:val="16"/>
                <w:szCs w:val="16"/>
              </w:rPr>
            </w:pPr>
          </w:p>
          <w:p w14:paraId="0889EDE2" w14:textId="77777777" w:rsidR="00EA1279" w:rsidRDefault="00EA1279" w:rsidP="00102DA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Језик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који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садржи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поетске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особине</w:t>
            </w:r>
            <w:proofErr w:type="spellEnd"/>
            <w:r>
              <w:rPr>
                <w:szCs w:val="24"/>
              </w:rPr>
              <w:t>.</w:t>
            </w:r>
          </w:p>
          <w:p w14:paraId="2E77AC3A" w14:textId="77777777" w:rsidR="00EA1279" w:rsidRPr="004C0588" w:rsidRDefault="00EA1279" w:rsidP="0010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78" w:type="dxa"/>
            <w:vAlign w:val="center"/>
          </w:tcPr>
          <w:p w14:paraId="4016FE98" w14:textId="77777777" w:rsidR="00EA1279" w:rsidRDefault="00EA1279" w:rsidP="00102DA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szCs w:val="24"/>
              </w:rPr>
              <w:t>Чи</w:t>
            </w:r>
            <w:r w:rsidRPr="00EA1279">
              <w:rPr>
                <w:rFonts w:eastAsia="Times New Roman"/>
                <w:color w:val="000000"/>
              </w:rPr>
              <w:t>њ</w:t>
            </w:r>
            <w:r>
              <w:rPr>
                <w:rFonts w:eastAsia="Times New Roman"/>
                <w:color w:val="000000"/>
              </w:rPr>
              <w:t>енице</w:t>
            </w:r>
            <w:proofErr w:type="spellEnd"/>
          </w:p>
          <w:p w14:paraId="4D31D8AC" w14:textId="77777777" w:rsidR="00EA1279" w:rsidRPr="004C0588" w:rsidRDefault="00EA1279" w:rsidP="00102DA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0C5214F5" w14:textId="77777777" w:rsidR="00EA1279" w:rsidRDefault="00EA1279" w:rsidP="00102DA9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Објективности</w:t>
            </w:r>
            <w:proofErr w:type="spellEnd"/>
          </w:p>
          <w:p w14:paraId="43FA9FA5" w14:textId="77777777" w:rsidR="00EA1279" w:rsidRPr="004C0588" w:rsidRDefault="00EA1279" w:rsidP="00102DA9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  <w:p w14:paraId="00CB4FF7" w14:textId="77777777" w:rsidR="00EA1279" w:rsidRPr="004C0588" w:rsidRDefault="00EA1279" w:rsidP="00102DA9">
            <w:pPr>
              <w:jc w:val="center"/>
              <w:rPr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</w:rPr>
              <w:t>Документованост</w:t>
            </w:r>
            <w:proofErr w:type="spellEnd"/>
            <w:r>
              <w:rPr>
                <w:rFonts w:eastAsia="Times New Roman"/>
                <w:color w:val="00000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</w:rPr>
              <w:t>тачност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детаља</w:t>
            </w:r>
            <w:proofErr w:type="spellEnd"/>
            <w:r>
              <w:rPr>
                <w:rFonts w:eastAsia="Times New Roman"/>
                <w:color w:val="000000"/>
              </w:rPr>
              <w:t xml:space="preserve"> у </w:t>
            </w:r>
            <w:proofErr w:type="spellStart"/>
            <w:r>
              <w:rPr>
                <w:rFonts w:eastAsia="Times New Roman"/>
                <w:color w:val="000000"/>
              </w:rPr>
              <w:t>описива</w:t>
            </w:r>
            <w:r w:rsidRPr="004C0588">
              <w:rPr>
                <w:rFonts w:eastAsia="Times New Roman"/>
                <w:color w:val="000000"/>
              </w:rPr>
              <w:t>њ</w:t>
            </w:r>
            <w:r>
              <w:rPr>
                <w:rFonts w:eastAsia="Times New Roman"/>
                <w:color w:val="000000"/>
              </w:rPr>
              <w:t>у</w:t>
            </w:r>
            <w:proofErr w:type="spellEnd"/>
            <w:r>
              <w:rPr>
                <w:rFonts w:eastAsia="Times New Roman"/>
                <w:color w:val="000000"/>
              </w:rPr>
              <w:t>)</w:t>
            </w:r>
          </w:p>
        </w:tc>
      </w:tr>
    </w:tbl>
    <w:p w14:paraId="08BDB3DC" w14:textId="77777777" w:rsidR="00EA1279" w:rsidRPr="00841684" w:rsidRDefault="00EA1279" w:rsidP="00EA1279">
      <w:pPr>
        <w:spacing w:after="0"/>
        <w:jc w:val="both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2519"/>
      </w:tblGrid>
      <w:tr w:rsidR="00EA1279" w14:paraId="1867E3E6" w14:textId="77777777" w:rsidTr="00102DA9">
        <w:trPr>
          <w:jc w:val="center"/>
        </w:trPr>
        <w:tc>
          <w:tcPr>
            <w:tcW w:w="2518" w:type="dxa"/>
            <w:vMerge w:val="restart"/>
            <w:vAlign w:val="center"/>
          </w:tcPr>
          <w:p w14:paraId="70A9B68E" w14:textId="77777777" w:rsidR="00EA1279" w:rsidRDefault="00EA1279" w:rsidP="00102DA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</w:t>
            </w:r>
            <w:r w:rsidRPr="003B6ADC">
              <w:rPr>
                <w:rFonts w:eastAsia="Times New Roman"/>
                <w:color w:val="000000"/>
              </w:rPr>
              <w:t>њ</w:t>
            </w:r>
            <w:r>
              <w:rPr>
                <w:rFonts w:eastAsia="Times New Roman"/>
                <w:color w:val="000000"/>
              </w:rPr>
              <w:t>ижевно-научне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врсте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су</w:t>
            </w:r>
            <w:proofErr w:type="spellEnd"/>
            <w:r>
              <w:rPr>
                <w:rFonts w:eastAsia="Times New Roman"/>
                <w:color w:val="000000"/>
              </w:rPr>
              <w:t>:</w:t>
            </w:r>
          </w:p>
        </w:tc>
        <w:tc>
          <w:tcPr>
            <w:tcW w:w="2519" w:type="dxa"/>
            <w:vAlign w:val="center"/>
          </w:tcPr>
          <w:p w14:paraId="39CD4D8D" w14:textId="77777777" w:rsidR="00EA1279" w:rsidRPr="00841684" w:rsidRDefault="00EA1279" w:rsidP="00102DA9">
            <w:pPr>
              <w:jc w:val="center"/>
              <w:rPr>
                <w:sz w:val="12"/>
                <w:szCs w:val="12"/>
              </w:rPr>
            </w:pPr>
          </w:p>
          <w:p w14:paraId="1424E1EF" w14:textId="77777777" w:rsidR="00EA1279" w:rsidRDefault="00EA1279" w:rsidP="00102DA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Мемоари</w:t>
            </w:r>
            <w:proofErr w:type="spellEnd"/>
          </w:p>
          <w:p w14:paraId="65FC3AC7" w14:textId="77777777" w:rsidR="00EA1279" w:rsidRPr="00841684" w:rsidRDefault="00EA1279" w:rsidP="00102DA9">
            <w:pPr>
              <w:rPr>
                <w:sz w:val="12"/>
                <w:szCs w:val="12"/>
              </w:rPr>
            </w:pPr>
          </w:p>
        </w:tc>
      </w:tr>
      <w:tr w:rsidR="00EA1279" w14:paraId="0B77AB55" w14:textId="77777777" w:rsidTr="00102DA9">
        <w:trPr>
          <w:jc w:val="center"/>
        </w:trPr>
        <w:tc>
          <w:tcPr>
            <w:tcW w:w="2518" w:type="dxa"/>
            <w:vMerge/>
          </w:tcPr>
          <w:p w14:paraId="649EAED7" w14:textId="77777777" w:rsidR="00EA1279" w:rsidRDefault="00EA1279" w:rsidP="00102DA9">
            <w:pPr>
              <w:rPr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36A66877" w14:textId="77777777" w:rsidR="00EA1279" w:rsidRPr="00841684" w:rsidRDefault="00EA1279" w:rsidP="00102DA9">
            <w:pPr>
              <w:rPr>
                <w:sz w:val="16"/>
                <w:szCs w:val="16"/>
              </w:rPr>
            </w:pPr>
          </w:p>
          <w:p w14:paraId="29026876" w14:textId="77777777" w:rsidR="00EA1279" w:rsidRDefault="00EA1279" w:rsidP="00102DA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Путопис</w:t>
            </w:r>
            <w:proofErr w:type="spellEnd"/>
          </w:p>
          <w:p w14:paraId="5C6E386E" w14:textId="77777777" w:rsidR="00EA1279" w:rsidRPr="00841684" w:rsidRDefault="00EA1279" w:rsidP="00102DA9">
            <w:pPr>
              <w:rPr>
                <w:sz w:val="12"/>
                <w:szCs w:val="12"/>
              </w:rPr>
            </w:pPr>
          </w:p>
        </w:tc>
      </w:tr>
      <w:tr w:rsidR="00EA1279" w14:paraId="37F1C807" w14:textId="77777777" w:rsidTr="00102DA9">
        <w:trPr>
          <w:jc w:val="center"/>
        </w:trPr>
        <w:tc>
          <w:tcPr>
            <w:tcW w:w="2518" w:type="dxa"/>
            <w:vMerge/>
          </w:tcPr>
          <w:p w14:paraId="08F4876A" w14:textId="77777777" w:rsidR="00EA1279" w:rsidRDefault="00EA1279" w:rsidP="00102DA9">
            <w:pPr>
              <w:rPr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27FBB571" w14:textId="77777777" w:rsidR="00EA1279" w:rsidRPr="00841684" w:rsidRDefault="00EA1279" w:rsidP="00102DA9">
            <w:pPr>
              <w:rPr>
                <w:sz w:val="12"/>
                <w:szCs w:val="12"/>
              </w:rPr>
            </w:pPr>
          </w:p>
          <w:p w14:paraId="7E6C71E9" w14:textId="77777777" w:rsidR="00EA1279" w:rsidRDefault="00EA1279" w:rsidP="00102DA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Дневник</w:t>
            </w:r>
            <w:proofErr w:type="spellEnd"/>
          </w:p>
          <w:p w14:paraId="215AEAE3" w14:textId="77777777" w:rsidR="00EA1279" w:rsidRPr="00841684" w:rsidRDefault="00EA1279" w:rsidP="00102DA9">
            <w:pPr>
              <w:rPr>
                <w:sz w:val="12"/>
                <w:szCs w:val="12"/>
              </w:rPr>
            </w:pPr>
          </w:p>
        </w:tc>
      </w:tr>
      <w:tr w:rsidR="00EA1279" w14:paraId="6A993787" w14:textId="77777777" w:rsidTr="00102DA9">
        <w:trPr>
          <w:jc w:val="center"/>
        </w:trPr>
        <w:tc>
          <w:tcPr>
            <w:tcW w:w="2518" w:type="dxa"/>
            <w:vMerge/>
          </w:tcPr>
          <w:p w14:paraId="51938BE9" w14:textId="77777777" w:rsidR="00EA1279" w:rsidRDefault="00EA1279" w:rsidP="00102DA9">
            <w:pPr>
              <w:rPr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246B3B8B" w14:textId="77777777" w:rsidR="00EA1279" w:rsidRPr="00841684" w:rsidRDefault="00EA1279" w:rsidP="00102DA9">
            <w:pPr>
              <w:rPr>
                <w:sz w:val="12"/>
                <w:szCs w:val="12"/>
              </w:rPr>
            </w:pPr>
          </w:p>
          <w:p w14:paraId="40D80B6D" w14:textId="77777777" w:rsidR="00EA1279" w:rsidRDefault="00EA1279" w:rsidP="00102DA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Репортажа</w:t>
            </w:r>
            <w:proofErr w:type="spellEnd"/>
          </w:p>
          <w:p w14:paraId="3B3B3CD3" w14:textId="77777777" w:rsidR="00EA1279" w:rsidRPr="00841684" w:rsidRDefault="00EA1279" w:rsidP="00102DA9">
            <w:pPr>
              <w:rPr>
                <w:sz w:val="12"/>
                <w:szCs w:val="12"/>
              </w:rPr>
            </w:pPr>
          </w:p>
        </w:tc>
      </w:tr>
      <w:tr w:rsidR="00EA1279" w14:paraId="3A15AED7" w14:textId="77777777" w:rsidTr="00102DA9">
        <w:trPr>
          <w:jc w:val="center"/>
        </w:trPr>
        <w:tc>
          <w:tcPr>
            <w:tcW w:w="2518" w:type="dxa"/>
            <w:vMerge/>
          </w:tcPr>
          <w:p w14:paraId="12F41DD2" w14:textId="77777777" w:rsidR="00EA1279" w:rsidRDefault="00EA1279" w:rsidP="00102DA9">
            <w:pPr>
              <w:rPr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3A28CAB8" w14:textId="77777777" w:rsidR="00EA1279" w:rsidRPr="00841684" w:rsidRDefault="00EA1279" w:rsidP="00102DA9">
            <w:pPr>
              <w:rPr>
                <w:sz w:val="12"/>
                <w:szCs w:val="12"/>
              </w:rPr>
            </w:pPr>
          </w:p>
          <w:p w14:paraId="49F5CEFB" w14:textId="77777777" w:rsidR="00EA1279" w:rsidRDefault="00EA1279" w:rsidP="00102DA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Биографија</w:t>
            </w:r>
            <w:proofErr w:type="spellEnd"/>
          </w:p>
          <w:p w14:paraId="761260BA" w14:textId="77777777" w:rsidR="00EA1279" w:rsidRPr="00841684" w:rsidRDefault="00EA1279" w:rsidP="00102DA9">
            <w:pPr>
              <w:rPr>
                <w:sz w:val="12"/>
                <w:szCs w:val="12"/>
              </w:rPr>
            </w:pPr>
          </w:p>
        </w:tc>
      </w:tr>
      <w:tr w:rsidR="00EA1279" w14:paraId="5741ADD2" w14:textId="77777777" w:rsidTr="00102DA9">
        <w:trPr>
          <w:jc w:val="center"/>
        </w:trPr>
        <w:tc>
          <w:tcPr>
            <w:tcW w:w="2518" w:type="dxa"/>
            <w:vMerge/>
          </w:tcPr>
          <w:p w14:paraId="6CE13DE7" w14:textId="77777777" w:rsidR="00EA1279" w:rsidRDefault="00EA1279" w:rsidP="00102DA9">
            <w:pPr>
              <w:rPr>
                <w:szCs w:val="24"/>
              </w:rPr>
            </w:pPr>
          </w:p>
        </w:tc>
        <w:tc>
          <w:tcPr>
            <w:tcW w:w="2519" w:type="dxa"/>
            <w:vAlign w:val="center"/>
          </w:tcPr>
          <w:p w14:paraId="1810B1EB" w14:textId="77777777" w:rsidR="00EA1279" w:rsidRPr="00841684" w:rsidRDefault="00EA1279" w:rsidP="00102DA9">
            <w:pPr>
              <w:rPr>
                <w:sz w:val="12"/>
                <w:szCs w:val="12"/>
              </w:rPr>
            </w:pPr>
          </w:p>
          <w:p w14:paraId="53864688" w14:textId="77777777" w:rsidR="00EA1279" w:rsidRDefault="00EA1279" w:rsidP="00102DA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Аутобиографија</w:t>
            </w:r>
            <w:proofErr w:type="spellEnd"/>
          </w:p>
          <w:p w14:paraId="614CB827" w14:textId="77777777" w:rsidR="00EA1279" w:rsidRPr="00841684" w:rsidRDefault="00EA1279" w:rsidP="00102DA9">
            <w:pPr>
              <w:rPr>
                <w:sz w:val="12"/>
                <w:szCs w:val="12"/>
              </w:rPr>
            </w:pPr>
          </w:p>
        </w:tc>
      </w:tr>
    </w:tbl>
    <w:p w14:paraId="0DB64296" w14:textId="77777777" w:rsidR="00EA1279" w:rsidRDefault="00EA1279" w:rsidP="00EA1279">
      <w:pPr>
        <w:spacing w:after="0"/>
        <w:jc w:val="both"/>
        <w:rPr>
          <w:szCs w:val="24"/>
        </w:rPr>
      </w:pPr>
    </w:p>
    <w:p w14:paraId="24251A2F" w14:textId="77777777" w:rsidR="00EA1279" w:rsidRDefault="00EA1279" w:rsidP="00EA1279">
      <w:pPr>
        <w:spacing w:after="0"/>
        <w:jc w:val="both"/>
        <w:rPr>
          <w:szCs w:val="24"/>
        </w:rPr>
      </w:pPr>
    </w:p>
    <w:p w14:paraId="3E6A3E90" w14:textId="77777777" w:rsidR="00EA1279" w:rsidRDefault="00EA1279" w:rsidP="00EA1279">
      <w:pPr>
        <w:spacing w:after="0"/>
        <w:jc w:val="both"/>
        <w:rPr>
          <w:szCs w:val="24"/>
        </w:rPr>
      </w:pPr>
    </w:p>
    <w:p w14:paraId="0CEEEAB7" w14:textId="77777777" w:rsidR="00EA1279" w:rsidRDefault="00EA1279" w:rsidP="00EA1279">
      <w:pPr>
        <w:spacing w:after="0"/>
        <w:jc w:val="both"/>
        <w:rPr>
          <w:szCs w:val="24"/>
        </w:rPr>
      </w:pPr>
    </w:p>
    <w:p w14:paraId="44AF1E23" w14:textId="77777777" w:rsidR="00EA1279" w:rsidRDefault="00EA1279" w:rsidP="00EA1279">
      <w:pPr>
        <w:spacing w:after="0"/>
        <w:jc w:val="both"/>
        <w:rPr>
          <w:rFonts w:eastAsia="Times New Roman"/>
          <w:color w:val="000000"/>
        </w:rPr>
      </w:pPr>
      <w:r>
        <w:rPr>
          <w:szCs w:val="24"/>
        </w:rPr>
        <w:t xml:space="preserve">У </w:t>
      </w:r>
      <w:proofErr w:type="spellStart"/>
      <w:r>
        <w:rPr>
          <w:szCs w:val="24"/>
        </w:rPr>
        <w:t>к</w:t>
      </w:r>
      <w:r w:rsidRPr="003B6ADC">
        <w:rPr>
          <w:rFonts w:eastAsia="Times New Roman"/>
          <w:color w:val="000000"/>
        </w:rPr>
        <w:t>њ</w:t>
      </w:r>
      <w:r>
        <w:rPr>
          <w:rFonts w:eastAsia="Times New Roman"/>
          <w:color w:val="000000"/>
        </w:rPr>
        <w:t>ижевно-научне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врсте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убраја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се</w:t>
      </w:r>
      <w:proofErr w:type="spellEnd"/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путопис</w:t>
      </w:r>
      <w:proofErr w:type="spellEnd"/>
      <w:r>
        <w:rPr>
          <w:rFonts w:eastAsia="Times New Roman"/>
          <w:color w:val="000000"/>
        </w:rPr>
        <w:t>.</w:t>
      </w:r>
    </w:p>
    <w:p w14:paraId="0D23EC46" w14:textId="77777777" w:rsidR="00EA1279" w:rsidRDefault="00EA1279" w:rsidP="00EA1279">
      <w:pPr>
        <w:spacing w:after="0"/>
        <w:jc w:val="both"/>
        <w:rPr>
          <w:rFonts w:eastAsia="Times New Roman"/>
          <w:color w:val="000000"/>
        </w:rPr>
      </w:pPr>
    </w:p>
    <w:p w14:paraId="362BFED0" w14:textId="77777777" w:rsidR="00EA1279" w:rsidRPr="00841684" w:rsidRDefault="00EA1279" w:rsidP="00EA1279">
      <w:pPr>
        <w:spacing w:after="0"/>
        <w:jc w:val="both"/>
        <w:rPr>
          <w:rFonts w:eastAsia="Times New Roman"/>
          <w:color w:val="000000"/>
        </w:rPr>
      </w:pPr>
      <w:proofErr w:type="spellStart"/>
      <w:r w:rsidRPr="00841684">
        <w:rPr>
          <w:rFonts w:eastAsia="Times New Roman"/>
          <w:b/>
          <w:color w:val="000000"/>
          <w:u w:val="single"/>
        </w:rPr>
        <w:t>Путопис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је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</w:t>
      </w:r>
      <w:r w:rsidRPr="003B6ADC">
        <w:rPr>
          <w:rFonts w:eastAsia="Times New Roman"/>
          <w:color w:val="000000"/>
        </w:rPr>
        <w:t>њ</w:t>
      </w:r>
      <w:r>
        <w:rPr>
          <w:rFonts w:eastAsia="Times New Roman"/>
          <w:color w:val="000000"/>
        </w:rPr>
        <w:t>ижевно-научна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врста</w:t>
      </w:r>
      <w:proofErr w:type="spellEnd"/>
      <w:r>
        <w:rPr>
          <w:rFonts w:eastAsia="Times New Roman"/>
          <w:color w:val="000000"/>
        </w:rPr>
        <w:t xml:space="preserve"> у </w:t>
      </w:r>
      <w:proofErr w:type="spellStart"/>
      <w:r>
        <w:rPr>
          <w:rFonts w:eastAsia="Times New Roman"/>
          <w:color w:val="000000"/>
        </w:rPr>
        <w:t>којој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писац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износи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утиске</w:t>
      </w:r>
      <w:proofErr w:type="spellEnd"/>
      <w:r>
        <w:rPr>
          <w:rFonts w:eastAsia="Times New Roman"/>
          <w:color w:val="000000"/>
        </w:rPr>
        <w:t xml:space="preserve"> о </w:t>
      </w:r>
      <w:proofErr w:type="spellStart"/>
      <w:r>
        <w:rPr>
          <w:rFonts w:eastAsia="Times New Roman"/>
          <w:color w:val="000000"/>
        </w:rPr>
        <w:t>свом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путова</w:t>
      </w:r>
      <w:r w:rsidRPr="003B6ADC">
        <w:rPr>
          <w:rFonts w:eastAsia="Times New Roman"/>
          <w:color w:val="000000"/>
        </w:rPr>
        <w:t>њ</w:t>
      </w:r>
      <w:r>
        <w:rPr>
          <w:rFonts w:eastAsia="Times New Roman"/>
          <w:color w:val="000000"/>
        </w:rPr>
        <w:t>у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при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чему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детаљно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описује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изглед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предела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којима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путује</w:t>
      </w:r>
      <w:proofErr w:type="spellEnd"/>
      <w:r>
        <w:rPr>
          <w:rFonts w:eastAsia="Times New Roman"/>
          <w:color w:val="000000"/>
        </w:rPr>
        <w:t>.</w:t>
      </w:r>
    </w:p>
    <w:p w14:paraId="50DB530B" w14:textId="77777777" w:rsidR="00EA1279" w:rsidRDefault="00EA1279" w:rsidP="00EA1279">
      <w:pPr>
        <w:spacing w:after="0"/>
        <w:jc w:val="both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Путопис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полази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од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личног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доживљаја</w:t>
      </w:r>
      <w:proofErr w:type="spellEnd"/>
      <w:r>
        <w:rPr>
          <w:rFonts w:eastAsia="Times New Roman"/>
          <w:color w:val="000000"/>
        </w:rPr>
        <w:t xml:space="preserve">. У </w:t>
      </w:r>
      <w:proofErr w:type="spellStart"/>
      <w:r w:rsidRPr="003B6ADC">
        <w:rPr>
          <w:rFonts w:eastAsia="Times New Roman"/>
          <w:color w:val="000000"/>
        </w:rPr>
        <w:t>њ</w:t>
      </w:r>
      <w:r>
        <w:rPr>
          <w:rFonts w:eastAsia="Times New Roman"/>
          <w:color w:val="000000"/>
        </w:rPr>
        <w:t>ему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сликовито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приказује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оно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што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путописц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запажа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свом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путова</w:t>
      </w:r>
      <w:r w:rsidRPr="003B6ADC">
        <w:rPr>
          <w:rFonts w:eastAsia="Times New Roman"/>
          <w:color w:val="000000"/>
        </w:rPr>
        <w:t>њ</w:t>
      </w:r>
      <w:r>
        <w:rPr>
          <w:rFonts w:eastAsia="Times New Roman"/>
          <w:color w:val="000000"/>
        </w:rPr>
        <w:t>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туђим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градовима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земљама</w:t>
      </w:r>
      <w:proofErr w:type="spellEnd"/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непознатнм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крајевима</w:t>
      </w:r>
      <w:proofErr w:type="spellEnd"/>
      <w:r>
        <w:rPr>
          <w:rFonts w:eastAsia="Times New Roman"/>
          <w:color w:val="000000"/>
        </w:rPr>
        <w:t xml:space="preserve">. У </w:t>
      </w:r>
      <w:proofErr w:type="spellStart"/>
      <w:r>
        <w:rPr>
          <w:rFonts w:eastAsia="Times New Roman"/>
          <w:color w:val="000000"/>
        </w:rPr>
        <w:t>путопису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наилази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разне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области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интересова</w:t>
      </w:r>
      <w:r w:rsidRPr="003B6ADC">
        <w:rPr>
          <w:rFonts w:eastAsia="Times New Roman"/>
          <w:color w:val="000000"/>
        </w:rPr>
        <w:t>њ</w:t>
      </w:r>
      <w:r>
        <w:rPr>
          <w:rFonts w:eastAsia="Times New Roman"/>
          <w:color w:val="000000"/>
        </w:rPr>
        <w:t>а</w:t>
      </w:r>
      <w:proofErr w:type="spellEnd"/>
      <w:r>
        <w:rPr>
          <w:rFonts w:eastAsia="Times New Roman"/>
          <w:color w:val="000000"/>
        </w:rPr>
        <w:t xml:space="preserve">: </w:t>
      </w:r>
      <w:proofErr w:type="spellStart"/>
      <w:r>
        <w:rPr>
          <w:rFonts w:eastAsia="Times New Roman"/>
          <w:color w:val="000000"/>
        </w:rPr>
        <w:t>на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историју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климу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археологију</w:t>
      </w:r>
      <w:proofErr w:type="spellEnd"/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архитектуру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на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опис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обичаја</w:t>
      </w:r>
      <w:proofErr w:type="spellEnd"/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начина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живота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људи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на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традицију</w:t>
      </w:r>
      <w:proofErr w:type="spellEnd"/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савременост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једног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народа</w:t>
      </w:r>
      <w:proofErr w:type="spellEnd"/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људи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једног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поднебља</w:t>
      </w:r>
      <w:proofErr w:type="spellEnd"/>
      <w:r>
        <w:rPr>
          <w:rFonts w:eastAsia="Times New Roman"/>
          <w:color w:val="000000"/>
        </w:rPr>
        <w:t xml:space="preserve">. </w:t>
      </w:r>
      <w:proofErr w:type="spellStart"/>
      <w:r>
        <w:rPr>
          <w:rFonts w:eastAsia="Times New Roman"/>
          <w:color w:val="000000"/>
        </w:rPr>
        <w:t>Путописи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могу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имати</w:t>
      </w:r>
      <w:proofErr w:type="spellEnd"/>
      <w:r>
        <w:rPr>
          <w:rFonts w:eastAsia="Times New Roman"/>
          <w:color w:val="000000"/>
        </w:rPr>
        <w:t xml:space="preserve"> и </w:t>
      </w:r>
      <w:proofErr w:type="spellStart"/>
      <w:r>
        <w:rPr>
          <w:rFonts w:eastAsia="Times New Roman"/>
          <w:color w:val="000000"/>
        </w:rPr>
        <w:t>форму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писма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епистоларни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облик</w:t>
      </w:r>
      <w:proofErr w:type="spellEnd"/>
      <w:r>
        <w:rPr>
          <w:rFonts w:eastAsia="Times New Roman"/>
          <w:color w:val="000000"/>
        </w:rPr>
        <w:t>).</w:t>
      </w:r>
    </w:p>
    <w:p w14:paraId="090DB2E7" w14:textId="77777777" w:rsidR="00EA1279" w:rsidRDefault="00EA1279" w:rsidP="00EA1279">
      <w:pPr>
        <w:spacing w:after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У </w:t>
      </w:r>
      <w:proofErr w:type="spellStart"/>
      <w:r>
        <w:rPr>
          <w:rFonts w:eastAsia="Times New Roman"/>
          <w:color w:val="000000"/>
        </w:rPr>
        <w:t>нашој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к</w:t>
      </w:r>
      <w:r w:rsidRPr="003B6ADC">
        <w:rPr>
          <w:rFonts w:eastAsia="Times New Roman"/>
          <w:color w:val="000000"/>
        </w:rPr>
        <w:t>њ</w:t>
      </w:r>
      <w:r>
        <w:rPr>
          <w:rFonts w:eastAsia="Times New Roman"/>
          <w:color w:val="000000"/>
        </w:rPr>
        <w:t>ижевности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путописе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писали</w:t>
      </w:r>
      <w:proofErr w:type="spellEnd"/>
      <w:r>
        <w:rPr>
          <w:rFonts w:eastAsia="Times New Roman"/>
          <w:color w:val="000000"/>
        </w:rPr>
        <w:t>:</w:t>
      </w:r>
    </w:p>
    <w:p w14:paraId="6D94FC97" w14:textId="77777777" w:rsidR="00EA1279" w:rsidRDefault="00EA1279" w:rsidP="00EA1279">
      <w:pPr>
        <w:pStyle w:val="ListParagraph"/>
        <w:numPr>
          <w:ilvl w:val="0"/>
          <w:numId w:val="2"/>
        </w:numPr>
        <w:spacing w:after="0"/>
        <w:jc w:val="both"/>
        <w:rPr>
          <w:szCs w:val="24"/>
        </w:rPr>
      </w:pPr>
      <w:proofErr w:type="spellStart"/>
      <w:r>
        <w:rPr>
          <w:szCs w:val="24"/>
        </w:rPr>
        <w:t>Љубомир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Ненадовић</w:t>
      </w:r>
      <w:proofErr w:type="spellEnd"/>
      <w:r>
        <w:rPr>
          <w:szCs w:val="24"/>
        </w:rPr>
        <w:t xml:space="preserve"> (</w:t>
      </w:r>
      <w:proofErr w:type="spellStart"/>
      <w:r w:rsidRPr="009D37C6">
        <w:rPr>
          <w:i/>
          <w:szCs w:val="24"/>
        </w:rPr>
        <w:t>Писма</w:t>
      </w:r>
      <w:proofErr w:type="spellEnd"/>
      <w:r w:rsidRPr="009D37C6">
        <w:rPr>
          <w:i/>
          <w:szCs w:val="24"/>
        </w:rPr>
        <w:t xml:space="preserve"> </w:t>
      </w:r>
      <w:proofErr w:type="spellStart"/>
      <w:r w:rsidRPr="009D37C6">
        <w:rPr>
          <w:i/>
          <w:szCs w:val="24"/>
        </w:rPr>
        <w:t>из</w:t>
      </w:r>
      <w:proofErr w:type="spellEnd"/>
      <w:r w:rsidRPr="009D37C6">
        <w:rPr>
          <w:i/>
          <w:szCs w:val="24"/>
        </w:rPr>
        <w:t xml:space="preserve"> </w:t>
      </w:r>
      <w:proofErr w:type="spellStart"/>
      <w:r w:rsidRPr="009D37C6">
        <w:rPr>
          <w:i/>
          <w:szCs w:val="24"/>
        </w:rPr>
        <w:t>Италије</w:t>
      </w:r>
      <w:proofErr w:type="spellEnd"/>
      <w:r>
        <w:rPr>
          <w:szCs w:val="24"/>
        </w:rPr>
        <w:t>)</w:t>
      </w:r>
    </w:p>
    <w:p w14:paraId="07AB214C" w14:textId="77777777" w:rsidR="00EA1279" w:rsidRDefault="00EA1279" w:rsidP="00EA1279">
      <w:pPr>
        <w:pStyle w:val="ListParagraph"/>
        <w:numPr>
          <w:ilvl w:val="0"/>
          <w:numId w:val="2"/>
        </w:numPr>
        <w:spacing w:after="0"/>
        <w:jc w:val="both"/>
        <w:rPr>
          <w:szCs w:val="24"/>
        </w:rPr>
      </w:pPr>
      <w:proofErr w:type="spellStart"/>
      <w:r>
        <w:rPr>
          <w:szCs w:val="24"/>
        </w:rPr>
        <w:t>Исидора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Секулић</w:t>
      </w:r>
      <w:proofErr w:type="spellEnd"/>
      <w:r>
        <w:rPr>
          <w:szCs w:val="24"/>
        </w:rPr>
        <w:t xml:space="preserve"> (</w:t>
      </w:r>
      <w:proofErr w:type="spellStart"/>
      <w:r w:rsidRPr="009D37C6">
        <w:rPr>
          <w:i/>
          <w:szCs w:val="24"/>
        </w:rPr>
        <w:t>Писма</w:t>
      </w:r>
      <w:proofErr w:type="spellEnd"/>
      <w:r w:rsidRPr="009D37C6">
        <w:rPr>
          <w:i/>
          <w:szCs w:val="24"/>
        </w:rPr>
        <w:t xml:space="preserve"> </w:t>
      </w:r>
      <w:proofErr w:type="spellStart"/>
      <w:r w:rsidRPr="009D37C6">
        <w:rPr>
          <w:i/>
          <w:szCs w:val="24"/>
        </w:rPr>
        <w:t>из</w:t>
      </w:r>
      <w:proofErr w:type="spellEnd"/>
      <w:r w:rsidRPr="009D37C6">
        <w:rPr>
          <w:i/>
          <w:szCs w:val="24"/>
        </w:rPr>
        <w:t xml:space="preserve"> </w:t>
      </w:r>
      <w:proofErr w:type="spellStart"/>
      <w:r w:rsidRPr="009D37C6">
        <w:rPr>
          <w:i/>
          <w:szCs w:val="24"/>
        </w:rPr>
        <w:t>Норвешке</w:t>
      </w:r>
      <w:proofErr w:type="spellEnd"/>
      <w:r>
        <w:rPr>
          <w:szCs w:val="24"/>
        </w:rPr>
        <w:t>)</w:t>
      </w:r>
    </w:p>
    <w:p w14:paraId="4B291E93" w14:textId="77777777" w:rsidR="00EA1279" w:rsidRDefault="00EA1279" w:rsidP="00EA1279">
      <w:pPr>
        <w:pStyle w:val="ListParagraph"/>
        <w:numPr>
          <w:ilvl w:val="0"/>
          <w:numId w:val="2"/>
        </w:numPr>
        <w:spacing w:after="0"/>
        <w:jc w:val="both"/>
        <w:rPr>
          <w:szCs w:val="24"/>
        </w:rPr>
      </w:pPr>
      <w:proofErr w:type="spellStart"/>
      <w:r>
        <w:rPr>
          <w:szCs w:val="24"/>
        </w:rPr>
        <w:t>Јован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Дучић</w:t>
      </w:r>
      <w:proofErr w:type="spellEnd"/>
      <w:r>
        <w:rPr>
          <w:szCs w:val="24"/>
        </w:rPr>
        <w:t xml:space="preserve"> (</w:t>
      </w:r>
      <w:proofErr w:type="spellStart"/>
      <w:r w:rsidRPr="009D37C6">
        <w:rPr>
          <w:i/>
          <w:szCs w:val="24"/>
        </w:rPr>
        <w:t>Писма</w:t>
      </w:r>
      <w:proofErr w:type="spellEnd"/>
      <w:r w:rsidRPr="009D37C6">
        <w:rPr>
          <w:i/>
          <w:szCs w:val="24"/>
        </w:rPr>
        <w:t xml:space="preserve"> </w:t>
      </w:r>
      <w:proofErr w:type="spellStart"/>
      <w:r w:rsidRPr="009D37C6">
        <w:rPr>
          <w:i/>
          <w:szCs w:val="24"/>
        </w:rPr>
        <w:t>из</w:t>
      </w:r>
      <w:proofErr w:type="spellEnd"/>
      <w:r w:rsidRPr="009D37C6">
        <w:rPr>
          <w:i/>
          <w:szCs w:val="24"/>
        </w:rPr>
        <w:t xml:space="preserve"> </w:t>
      </w:r>
      <w:proofErr w:type="spellStart"/>
      <w:r w:rsidRPr="009D37C6">
        <w:rPr>
          <w:i/>
          <w:szCs w:val="24"/>
        </w:rPr>
        <w:t>Грчке</w:t>
      </w:r>
      <w:proofErr w:type="spellEnd"/>
      <w:r>
        <w:rPr>
          <w:szCs w:val="24"/>
        </w:rPr>
        <w:t xml:space="preserve">; </w:t>
      </w:r>
      <w:proofErr w:type="spellStart"/>
      <w:r w:rsidRPr="009D37C6">
        <w:rPr>
          <w:i/>
          <w:szCs w:val="24"/>
        </w:rPr>
        <w:t>Писма</w:t>
      </w:r>
      <w:proofErr w:type="spellEnd"/>
      <w:r w:rsidRPr="009D37C6">
        <w:rPr>
          <w:i/>
          <w:szCs w:val="24"/>
        </w:rPr>
        <w:t xml:space="preserve"> с </w:t>
      </w:r>
      <w:proofErr w:type="spellStart"/>
      <w:r w:rsidRPr="009D37C6">
        <w:rPr>
          <w:i/>
          <w:szCs w:val="24"/>
        </w:rPr>
        <w:t>Јонског</w:t>
      </w:r>
      <w:proofErr w:type="spellEnd"/>
      <w:r w:rsidRPr="009D37C6">
        <w:rPr>
          <w:i/>
          <w:szCs w:val="24"/>
        </w:rPr>
        <w:t xml:space="preserve"> </w:t>
      </w:r>
      <w:proofErr w:type="spellStart"/>
      <w:r w:rsidRPr="009D37C6">
        <w:rPr>
          <w:i/>
          <w:szCs w:val="24"/>
        </w:rPr>
        <w:t>мора</w:t>
      </w:r>
      <w:proofErr w:type="spellEnd"/>
      <w:r>
        <w:rPr>
          <w:szCs w:val="24"/>
        </w:rPr>
        <w:t>...)</w:t>
      </w:r>
    </w:p>
    <w:p w14:paraId="0386CF90" w14:textId="77777777" w:rsidR="00EA1279" w:rsidRDefault="00EA1279" w:rsidP="00EA1279">
      <w:pPr>
        <w:pStyle w:val="ListParagraph"/>
        <w:numPr>
          <w:ilvl w:val="0"/>
          <w:numId w:val="2"/>
        </w:numPr>
        <w:spacing w:after="0"/>
        <w:jc w:val="both"/>
        <w:rPr>
          <w:szCs w:val="24"/>
        </w:rPr>
      </w:pPr>
      <w:proofErr w:type="spellStart"/>
      <w:r>
        <w:rPr>
          <w:szCs w:val="24"/>
        </w:rPr>
        <w:t>Растко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Петровић</w:t>
      </w:r>
      <w:proofErr w:type="spellEnd"/>
    </w:p>
    <w:p w14:paraId="65D578D7" w14:textId="77777777" w:rsidR="00EA1279" w:rsidRPr="002206DD" w:rsidRDefault="00EA1279" w:rsidP="00EA1279">
      <w:pPr>
        <w:pStyle w:val="ListParagraph"/>
        <w:numPr>
          <w:ilvl w:val="0"/>
          <w:numId w:val="2"/>
        </w:numPr>
        <w:spacing w:after="0"/>
        <w:jc w:val="both"/>
        <w:rPr>
          <w:szCs w:val="24"/>
        </w:rPr>
      </w:pPr>
      <w:proofErr w:type="spellStart"/>
      <w:r>
        <w:rPr>
          <w:szCs w:val="24"/>
        </w:rPr>
        <w:t>Милош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Цр</w:t>
      </w:r>
      <w:r w:rsidRPr="003B6ADC">
        <w:rPr>
          <w:rFonts w:eastAsia="Times New Roman"/>
          <w:color w:val="000000"/>
        </w:rPr>
        <w:t>њ</w:t>
      </w:r>
      <w:r>
        <w:rPr>
          <w:rFonts w:eastAsia="Times New Roman"/>
          <w:color w:val="000000"/>
        </w:rPr>
        <w:t>ански</w:t>
      </w:r>
      <w:proofErr w:type="spellEnd"/>
    </w:p>
    <w:p w14:paraId="4989AC6B" w14:textId="77777777" w:rsidR="00EA1279" w:rsidRPr="002206DD" w:rsidRDefault="00EA1279" w:rsidP="00EA1279">
      <w:pPr>
        <w:pStyle w:val="ListParagraph"/>
        <w:numPr>
          <w:ilvl w:val="0"/>
          <w:numId w:val="2"/>
        </w:numPr>
        <w:spacing w:after="0"/>
        <w:jc w:val="both"/>
        <w:rPr>
          <w:szCs w:val="24"/>
        </w:rPr>
      </w:pPr>
      <w:proofErr w:type="spellStart"/>
      <w:r>
        <w:rPr>
          <w:rFonts w:eastAsia="Times New Roman"/>
          <w:color w:val="000000"/>
        </w:rPr>
        <w:t>Миодраг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Павловић</w:t>
      </w:r>
      <w:proofErr w:type="spellEnd"/>
      <w:r>
        <w:rPr>
          <w:rFonts w:eastAsia="Times New Roman"/>
          <w:color w:val="000000"/>
        </w:rPr>
        <w:t>...</w:t>
      </w:r>
    </w:p>
    <w:p w14:paraId="41A85652" w14:textId="77777777" w:rsidR="00EA1279" w:rsidRPr="003B6ADC" w:rsidRDefault="00EA1279" w:rsidP="00EA1279">
      <w:pPr>
        <w:spacing w:after="0"/>
        <w:rPr>
          <w:szCs w:val="24"/>
        </w:rPr>
      </w:pPr>
    </w:p>
    <w:p w14:paraId="72044C45" w14:textId="77777777" w:rsidR="00EA1279" w:rsidRDefault="00EA1279" w:rsidP="00EA1279">
      <w:pPr>
        <w:spacing w:after="0"/>
        <w:jc w:val="center"/>
        <w:rPr>
          <w:b/>
          <w:sz w:val="28"/>
          <w:szCs w:val="28"/>
        </w:rPr>
      </w:pPr>
    </w:p>
    <w:p w14:paraId="29EEF405" w14:textId="77777777" w:rsidR="00EA1279" w:rsidRDefault="00EA1279" w:rsidP="00EA1279">
      <w:pPr>
        <w:spacing w:after="0"/>
        <w:jc w:val="center"/>
        <w:rPr>
          <w:b/>
          <w:sz w:val="28"/>
          <w:szCs w:val="28"/>
        </w:rPr>
      </w:pPr>
    </w:p>
    <w:p w14:paraId="4F142E85" w14:textId="77777777" w:rsidR="00EA1279" w:rsidRDefault="00EA1279" w:rsidP="00EA1279">
      <w:pPr>
        <w:spacing w:after="0"/>
        <w:jc w:val="center"/>
        <w:rPr>
          <w:b/>
          <w:sz w:val="28"/>
          <w:szCs w:val="28"/>
        </w:rPr>
      </w:pPr>
    </w:p>
    <w:p w14:paraId="544981D3" w14:textId="77777777" w:rsidR="00EA1279" w:rsidRDefault="00EA1279" w:rsidP="00EA1279">
      <w:pPr>
        <w:spacing w:after="0"/>
        <w:jc w:val="center"/>
        <w:rPr>
          <w:b/>
          <w:sz w:val="28"/>
          <w:szCs w:val="28"/>
        </w:rPr>
      </w:pPr>
    </w:p>
    <w:p w14:paraId="23066FDE" w14:textId="77777777" w:rsidR="00EA1279" w:rsidRDefault="00EA1279" w:rsidP="00EA1279">
      <w:pPr>
        <w:spacing w:after="0"/>
        <w:jc w:val="center"/>
        <w:rPr>
          <w:b/>
          <w:sz w:val="28"/>
          <w:szCs w:val="28"/>
        </w:rPr>
      </w:pPr>
    </w:p>
    <w:p w14:paraId="48FE66EC" w14:textId="77777777" w:rsidR="00EA1279" w:rsidRDefault="00EA1279" w:rsidP="00EA1279">
      <w:pPr>
        <w:spacing w:after="0"/>
        <w:jc w:val="center"/>
        <w:rPr>
          <w:b/>
          <w:sz w:val="28"/>
          <w:szCs w:val="28"/>
        </w:rPr>
      </w:pPr>
    </w:p>
    <w:p w14:paraId="62BF4C51" w14:textId="77777777" w:rsidR="00EA1279" w:rsidRDefault="00EA1279" w:rsidP="00EA1279">
      <w:pPr>
        <w:spacing w:after="0"/>
        <w:jc w:val="center"/>
        <w:rPr>
          <w:b/>
          <w:sz w:val="28"/>
          <w:szCs w:val="28"/>
        </w:rPr>
      </w:pPr>
    </w:p>
    <w:p w14:paraId="5FDF9E6F" w14:textId="77777777" w:rsidR="00EA1279" w:rsidRDefault="00EA1279" w:rsidP="00EA1279">
      <w:pPr>
        <w:spacing w:after="0"/>
        <w:jc w:val="center"/>
        <w:rPr>
          <w:b/>
          <w:sz w:val="28"/>
          <w:szCs w:val="28"/>
        </w:rPr>
      </w:pPr>
    </w:p>
    <w:p w14:paraId="20CDEE74" w14:textId="77777777" w:rsidR="00EA1279" w:rsidRDefault="00EA1279" w:rsidP="00EA1279">
      <w:pPr>
        <w:spacing w:after="0"/>
        <w:jc w:val="center"/>
        <w:rPr>
          <w:b/>
          <w:sz w:val="28"/>
          <w:szCs w:val="28"/>
        </w:rPr>
      </w:pPr>
    </w:p>
    <w:p w14:paraId="1741A1B9" w14:textId="77777777" w:rsidR="00EA1279" w:rsidRDefault="00EA1279" w:rsidP="00EA1279">
      <w:pPr>
        <w:spacing w:after="0"/>
        <w:jc w:val="center"/>
        <w:rPr>
          <w:b/>
          <w:sz w:val="28"/>
          <w:szCs w:val="28"/>
        </w:rPr>
      </w:pPr>
    </w:p>
    <w:p w14:paraId="4FD2D64D" w14:textId="77777777" w:rsidR="00EC0C95" w:rsidRDefault="00EC0C95" w:rsidP="00EC0C95">
      <w:pPr>
        <w:spacing w:after="0"/>
        <w:jc w:val="center"/>
        <w:rPr>
          <w:b/>
          <w:sz w:val="28"/>
          <w:szCs w:val="28"/>
        </w:rPr>
      </w:pPr>
    </w:p>
    <w:p w14:paraId="15B26DFC" w14:textId="4D2998AC" w:rsidR="00EC0C95" w:rsidRPr="00B80B77" w:rsidRDefault="00EC0C95" w:rsidP="00EC0C95">
      <w:pPr>
        <w:spacing w:after="0"/>
        <w:jc w:val="center"/>
        <w:rPr>
          <w:b/>
          <w:sz w:val="28"/>
          <w:szCs w:val="28"/>
        </w:rPr>
      </w:pPr>
      <w:proofErr w:type="spellStart"/>
      <w:r w:rsidRPr="00B80B77">
        <w:rPr>
          <w:b/>
          <w:sz w:val="28"/>
          <w:szCs w:val="28"/>
        </w:rPr>
        <w:lastRenderedPageBreak/>
        <w:t>Препричавање</w:t>
      </w:r>
      <w:proofErr w:type="spellEnd"/>
      <w:r w:rsidRPr="00B80B77">
        <w:rPr>
          <w:b/>
          <w:sz w:val="28"/>
          <w:szCs w:val="28"/>
        </w:rPr>
        <w:t xml:space="preserve"> </w:t>
      </w:r>
      <w:proofErr w:type="spellStart"/>
      <w:r w:rsidRPr="00B80B77">
        <w:rPr>
          <w:b/>
          <w:sz w:val="28"/>
          <w:szCs w:val="28"/>
        </w:rPr>
        <w:t>текста</w:t>
      </w:r>
      <w:proofErr w:type="spellEnd"/>
      <w:r w:rsidRPr="00B80B77">
        <w:rPr>
          <w:b/>
          <w:sz w:val="28"/>
          <w:szCs w:val="28"/>
        </w:rPr>
        <w:t xml:space="preserve"> </w:t>
      </w:r>
      <w:proofErr w:type="spellStart"/>
      <w:r w:rsidRPr="00B80B77">
        <w:rPr>
          <w:b/>
          <w:sz w:val="28"/>
          <w:szCs w:val="28"/>
        </w:rPr>
        <w:t>по</w:t>
      </w:r>
      <w:proofErr w:type="spellEnd"/>
      <w:r w:rsidRPr="00B80B77">
        <w:rPr>
          <w:b/>
          <w:sz w:val="28"/>
          <w:szCs w:val="28"/>
        </w:rPr>
        <w:t xml:space="preserve"> </w:t>
      </w:r>
      <w:proofErr w:type="spellStart"/>
      <w:r w:rsidRPr="00B80B77">
        <w:rPr>
          <w:b/>
          <w:sz w:val="28"/>
          <w:szCs w:val="28"/>
        </w:rPr>
        <w:t>самостално</w:t>
      </w:r>
      <w:proofErr w:type="spellEnd"/>
      <w:r w:rsidRPr="00B80B77">
        <w:rPr>
          <w:b/>
          <w:sz w:val="28"/>
          <w:szCs w:val="28"/>
        </w:rPr>
        <w:t xml:space="preserve"> </w:t>
      </w:r>
      <w:proofErr w:type="spellStart"/>
      <w:r w:rsidRPr="00B80B77">
        <w:rPr>
          <w:b/>
          <w:sz w:val="28"/>
          <w:szCs w:val="28"/>
        </w:rPr>
        <w:t>сачињеном</w:t>
      </w:r>
      <w:proofErr w:type="spellEnd"/>
      <w:r w:rsidRPr="00B80B77">
        <w:rPr>
          <w:b/>
          <w:sz w:val="28"/>
          <w:szCs w:val="28"/>
        </w:rPr>
        <w:t xml:space="preserve"> </w:t>
      </w:r>
      <w:proofErr w:type="spellStart"/>
      <w:r w:rsidRPr="00B80B77">
        <w:rPr>
          <w:b/>
          <w:sz w:val="28"/>
          <w:szCs w:val="28"/>
        </w:rPr>
        <w:t>плану</w:t>
      </w:r>
      <w:proofErr w:type="spellEnd"/>
    </w:p>
    <w:p w14:paraId="793213B1" w14:textId="77777777" w:rsidR="00EC0C95" w:rsidRPr="00B80B77" w:rsidRDefault="00EC0C95" w:rsidP="00EC0C95">
      <w:pPr>
        <w:spacing w:after="0"/>
        <w:jc w:val="both"/>
        <w:rPr>
          <w:sz w:val="16"/>
          <w:szCs w:val="16"/>
        </w:rPr>
      </w:pPr>
    </w:p>
    <w:p w14:paraId="112A6185" w14:textId="6342FCEB" w:rsidR="00EC0C95" w:rsidRPr="00A21741" w:rsidRDefault="00EC0C95" w:rsidP="00EC0C95">
      <w:pPr>
        <w:spacing w:after="0"/>
        <w:jc w:val="both"/>
        <w:rPr>
          <w:rFonts w:eastAsia="Calibri"/>
          <w:lang w:val="sr-Cyrl-RS"/>
        </w:rPr>
      </w:pPr>
      <w:proofErr w:type="spellStart"/>
      <w:r>
        <w:rPr>
          <w:szCs w:val="24"/>
        </w:rPr>
        <w:t>Полазници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треба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укратко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усмено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препричају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одломак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</w:t>
      </w:r>
      <w:proofErr w:type="spellEnd"/>
      <w:r>
        <w:rPr>
          <w:szCs w:val="24"/>
        </w:rPr>
        <w:t xml:space="preserve"> </w:t>
      </w:r>
      <w:r w:rsidR="00A21741">
        <w:rPr>
          <w:szCs w:val="24"/>
          <w:lang w:val="sr-Cyrl-RS"/>
        </w:rPr>
        <w:t xml:space="preserve">приповетке </w:t>
      </w:r>
      <w:r w:rsidR="00A21741" w:rsidRPr="00A21741">
        <w:rPr>
          <w:i/>
          <w:iCs/>
          <w:szCs w:val="24"/>
          <w:lang w:val="sr-Cyrl-RS"/>
        </w:rPr>
        <w:t>Све ће то народ позлатити</w:t>
      </w:r>
      <w:r w:rsidR="00A21741">
        <w:rPr>
          <w:szCs w:val="24"/>
          <w:lang w:val="sr-Cyrl-RS"/>
        </w:rPr>
        <w:t xml:space="preserve"> Лазе Лазаревића.</w:t>
      </w:r>
    </w:p>
    <w:p w14:paraId="21EBD44E" w14:textId="77777777" w:rsidR="00EC0C95" w:rsidRDefault="00EC0C95" w:rsidP="00EC0C95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Пре препричавања, задатак је да ураде план препричавања.</w:t>
      </w:r>
    </w:p>
    <w:p w14:paraId="6F3C7585" w14:textId="77777777" w:rsidR="00EC0C95" w:rsidRPr="00B80B77" w:rsidRDefault="00EC0C95" w:rsidP="00EC0C95">
      <w:pPr>
        <w:spacing w:after="0"/>
        <w:jc w:val="both"/>
        <w:rPr>
          <w:rFonts w:eastAsia="Calibri"/>
          <w:sz w:val="32"/>
          <w:szCs w:val="32"/>
          <w:lang w:val="sr-Cyrl-CS"/>
        </w:rPr>
      </w:pPr>
      <w:r w:rsidRPr="00B80B77">
        <w:rPr>
          <w:rFonts w:eastAsia="Calibri"/>
          <w:sz w:val="32"/>
          <w:szCs w:val="32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sz w:val="32"/>
          <w:szCs w:val="32"/>
          <w:lang w:val="sr-Cyrl-CS"/>
        </w:rPr>
        <w:t>________________________</w:t>
      </w:r>
    </w:p>
    <w:p w14:paraId="4BE5F7EB" w14:textId="46915E8A" w:rsidR="00EA1279" w:rsidRPr="00841684" w:rsidRDefault="00EA1279" w:rsidP="00EA1279">
      <w:pPr>
        <w:spacing w:after="0"/>
        <w:jc w:val="center"/>
        <w:rPr>
          <w:rFonts w:eastAsia="Times New Roman"/>
          <w:b/>
          <w:color w:val="000000"/>
          <w:sz w:val="28"/>
          <w:szCs w:val="28"/>
        </w:rPr>
      </w:pPr>
      <w:proofErr w:type="spellStart"/>
      <w:r w:rsidRPr="00841684">
        <w:rPr>
          <w:b/>
          <w:sz w:val="28"/>
          <w:szCs w:val="28"/>
        </w:rPr>
        <w:t>На</w:t>
      </w:r>
      <w:proofErr w:type="spellEnd"/>
      <w:r w:rsidRPr="00841684">
        <w:rPr>
          <w:b/>
          <w:sz w:val="28"/>
          <w:szCs w:val="28"/>
        </w:rPr>
        <w:t xml:space="preserve"> </w:t>
      </w:r>
      <w:proofErr w:type="spellStart"/>
      <w:r w:rsidRPr="00841684">
        <w:rPr>
          <w:b/>
          <w:sz w:val="28"/>
          <w:szCs w:val="28"/>
        </w:rPr>
        <w:t>једноставним</w:t>
      </w:r>
      <w:proofErr w:type="spellEnd"/>
      <w:r w:rsidRPr="00841684">
        <w:rPr>
          <w:b/>
          <w:sz w:val="28"/>
          <w:szCs w:val="28"/>
        </w:rPr>
        <w:t xml:space="preserve"> </w:t>
      </w:r>
      <w:proofErr w:type="spellStart"/>
      <w:r w:rsidRPr="00841684">
        <w:rPr>
          <w:b/>
          <w:sz w:val="28"/>
          <w:szCs w:val="28"/>
        </w:rPr>
        <w:t>примерима</w:t>
      </w:r>
      <w:proofErr w:type="spellEnd"/>
      <w:r w:rsidRPr="00841684">
        <w:rPr>
          <w:b/>
          <w:sz w:val="28"/>
          <w:szCs w:val="28"/>
        </w:rPr>
        <w:t xml:space="preserve"> </w:t>
      </w:r>
      <w:proofErr w:type="spellStart"/>
      <w:r w:rsidRPr="00841684">
        <w:rPr>
          <w:b/>
          <w:sz w:val="28"/>
          <w:szCs w:val="28"/>
        </w:rPr>
        <w:t>препознава</w:t>
      </w:r>
      <w:r w:rsidRPr="00841684">
        <w:rPr>
          <w:rFonts w:eastAsia="Times New Roman"/>
          <w:b/>
          <w:color w:val="000000"/>
          <w:sz w:val="28"/>
          <w:szCs w:val="28"/>
        </w:rPr>
        <w:t>ње</w:t>
      </w:r>
      <w:proofErr w:type="spellEnd"/>
      <w:r w:rsidRPr="00841684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841684">
        <w:rPr>
          <w:rFonts w:eastAsia="Times New Roman"/>
          <w:b/>
          <w:color w:val="000000"/>
          <w:sz w:val="28"/>
          <w:szCs w:val="28"/>
        </w:rPr>
        <w:t>функционалних</w:t>
      </w:r>
      <w:proofErr w:type="spellEnd"/>
      <w:r w:rsidRPr="00841684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841684">
        <w:rPr>
          <w:rFonts w:eastAsia="Times New Roman"/>
          <w:b/>
          <w:color w:val="000000"/>
          <w:sz w:val="28"/>
          <w:szCs w:val="28"/>
        </w:rPr>
        <w:t>стилова</w:t>
      </w:r>
      <w:proofErr w:type="spellEnd"/>
    </w:p>
    <w:p w14:paraId="5064D7AC" w14:textId="77777777" w:rsidR="00EA1279" w:rsidRPr="00841684" w:rsidRDefault="00EA1279" w:rsidP="00EA1279">
      <w:pPr>
        <w:spacing w:after="0"/>
        <w:jc w:val="both"/>
        <w:rPr>
          <w:rFonts w:eastAsia="Times New Roman"/>
          <w:color w:val="000000"/>
          <w:sz w:val="16"/>
          <w:szCs w:val="16"/>
        </w:rPr>
      </w:pPr>
    </w:p>
    <w:p w14:paraId="47B2D181" w14:textId="77777777" w:rsidR="00EA1279" w:rsidRPr="00A21741" w:rsidRDefault="00EA1279" w:rsidP="00EA1279">
      <w:pPr>
        <w:spacing w:after="0"/>
        <w:jc w:val="both"/>
        <w:rPr>
          <w:rFonts w:eastAsia="Times New Roman"/>
          <w:color w:val="000000"/>
          <w:szCs w:val="24"/>
        </w:rPr>
      </w:pPr>
      <w:r w:rsidRPr="00A21741">
        <w:rPr>
          <w:rFonts w:eastAsia="Times New Roman"/>
          <w:color w:val="000000"/>
          <w:szCs w:val="24"/>
        </w:rPr>
        <w:t xml:space="preserve">У </w:t>
      </w:r>
      <w:proofErr w:type="spellStart"/>
      <w:r w:rsidRPr="00A21741">
        <w:rPr>
          <w:rFonts w:eastAsia="Times New Roman"/>
          <w:color w:val="000000"/>
          <w:szCs w:val="24"/>
        </w:rPr>
        <w:t>току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протекле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недеље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навели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смо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који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функционални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стилови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постоје</w:t>
      </w:r>
      <w:proofErr w:type="spellEnd"/>
      <w:r w:rsidRPr="00A21741">
        <w:rPr>
          <w:rFonts w:eastAsia="Times New Roman"/>
          <w:color w:val="000000"/>
          <w:szCs w:val="24"/>
        </w:rPr>
        <w:t xml:space="preserve"> и </w:t>
      </w:r>
      <w:proofErr w:type="spellStart"/>
      <w:r w:rsidRPr="00A21741">
        <w:rPr>
          <w:rFonts w:eastAsia="Times New Roman"/>
          <w:color w:val="000000"/>
          <w:szCs w:val="24"/>
        </w:rPr>
        <w:t>објаснили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најважније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особине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сваког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стила</w:t>
      </w:r>
      <w:proofErr w:type="spellEnd"/>
      <w:r w:rsidRPr="00A21741">
        <w:rPr>
          <w:rFonts w:eastAsia="Times New Roman"/>
          <w:color w:val="000000"/>
          <w:szCs w:val="24"/>
        </w:rPr>
        <w:t>:</w:t>
      </w:r>
    </w:p>
    <w:p w14:paraId="321C0A8B" w14:textId="77777777" w:rsidR="00EA1279" w:rsidRPr="00A21741" w:rsidRDefault="00EA1279" w:rsidP="00EA1279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/>
          <w:color w:val="000000"/>
          <w:szCs w:val="24"/>
        </w:rPr>
      </w:pPr>
      <w:proofErr w:type="spellStart"/>
      <w:r w:rsidRPr="00A21741">
        <w:rPr>
          <w:rFonts w:eastAsia="Times New Roman"/>
          <w:color w:val="000000"/>
          <w:szCs w:val="24"/>
        </w:rPr>
        <w:t>књижевноуметнички</w:t>
      </w:r>
      <w:proofErr w:type="spellEnd"/>
    </w:p>
    <w:p w14:paraId="78CD57AD" w14:textId="77777777" w:rsidR="00EA1279" w:rsidRPr="00A21741" w:rsidRDefault="00EA1279" w:rsidP="00EA1279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/>
          <w:color w:val="000000"/>
          <w:szCs w:val="24"/>
        </w:rPr>
      </w:pPr>
      <w:proofErr w:type="spellStart"/>
      <w:r w:rsidRPr="00A21741">
        <w:rPr>
          <w:rFonts w:eastAsia="Times New Roman"/>
          <w:color w:val="000000"/>
          <w:szCs w:val="24"/>
        </w:rPr>
        <w:t>научни</w:t>
      </w:r>
      <w:proofErr w:type="spellEnd"/>
    </w:p>
    <w:p w14:paraId="78A9783D" w14:textId="77777777" w:rsidR="00EA1279" w:rsidRPr="00A21741" w:rsidRDefault="00EA1279" w:rsidP="00EA1279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/>
          <w:color w:val="000000"/>
          <w:szCs w:val="24"/>
        </w:rPr>
      </w:pPr>
      <w:proofErr w:type="spellStart"/>
      <w:r w:rsidRPr="00A21741">
        <w:rPr>
          <w:rFonts w:eastAsia="Times New Roman"/>
          <w:color w:val="000000"/>
          <w:szCs w:val="24"/>
        </w:rPr>
        <w:t>новинарски</w:t>
      </w:r>
      <w:proofErr w:type="spellEnd"/>
      <w:r w:rsidRPr="00A21741">
        <w:rPr>
          <w:rFonts w:eastAsia="Times New Roman"/>
          <w:color w:val="000000"/>
          <w:szCs w:val="24"/>
        </w:rPr>
        <w:t xml:space="preserve"> (</w:t>
      </w:r>
      <w:proofErr w:type="spellStart"/>
      <w:r w:rsidRPr="00A21741">
        <w:rPr>
          <w:rFonts w:eastAsia="Times New Roman"/>
          <w:color w:val="000000"/>
          <w:szCs w:val="24"/>
        </w:rPr>
        <w:t>публицистички</w:t>
      </w:r>
      <w:proofErr w:type="spellEnd"/>
      <w:r w:rsidRPr="00A21741">
        <w:rPr>
          <w:rFonts w:eastAsia="Times New Roman"/>
          <w:color w:val="000000"/>
          <w:szCs w:val="24"/>
        </w:rPr>
        <w:t>)</w:t>
      </w:r>
    </w:p>
    <w:p w14:paraId="1876A7AF" w14:textId="77777777" w:rsidR="00EA1279" w:rsidRPr="00A21741" w:rsidRDefault="00EA1279" w:rsidP="00EA1279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/>
          <w:color w:val="000000"/>
          <w:szCs w:val="24"/>
        </w:rPr>
      </w:pPr>
      <w:proofErr w:type="spellStart"/>
      <w:r w:rsidRPr="00A21741">
        <w:rPr>
          <w:rFonts w:eastAsia="Times New Roman"/>
          <w:color w:val="000000"/>
          <w:szCs w:val="24"/>
        </w:rPr>
        <w:t>административни</w:t>
      </w:r>
      <w:proofErr w:type="spellEnd"/>
      <w:r w:rsidRPr="00A21741">
        <w:rPr>
          <w:rFonts w:eastAsia="Times New Roman"/>
          <w:color w:val="000000"/>
          <w:szCs w:val="24"/>
        </w:rPr>
        <w:t xml:space="preserve"> (</w:t>
      </w:r>
      <w:proofErr w:type="spellStart"/>
      <w:r w:rsidRPr="00A21741">
        <w:rPr>
          <w:rFonts w:eastAsia="Times New Roman"/>
          <w:color w:val="000000"/>
          <w:szCs w:val="24"/>
        </w:rPr>
        <w:t>пословни</w:t>
      </w:r>
      <w:proofErr w:type="spellEnd"/>
      <w:r w:rsidRPr="00A21741">
        <w:rPr>
          <w:rFonts w:eastAsia="Times New Roman"/>
          <w:color w:val="000000"/>
          <w:szCs w:val="24"/>
        </w:rPr>
        <w:t>)</w:t>
      </w:r>
    </w:p>
    <w:p w14:paraId="1B0BB13A" w14:textId="77777777" w:rsidR="00EA1279" w:rsidRPr="00A21741" w:rsidRDefault="00EA1279" w:rsidP="00EA1279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/>
          <w:color w:val="000000"/>
          <w:szCs w:val="24"/>
        </w:rPr>
      </w:pPr>
      <w:proofErr w:type="spellStart"/>
      <w:r w:rsidRPr="00A21741">
        <w:rPr>
          <w:rFonts w:eastAsia="Times New Roman"/>
          <w:color w:val="000000"/>
          <w:szCs w:val="24"/>
        </w:rPr>
        <w:t>разговорни</w:t>
      </w:r>
      <w:proofErr w:type="spellEnd"/>
    </w:p>
    <w:p w14:paraId="2A9AD0F1" w14:textId="77777777" w:rsidR="00EA1279" w:rsidRPr="00A21741" w:rsidRDefault="00EA1279" w:rsidP="00EA1279">
      <w:pPr>
        <w:spacing w:after="0"/>
        <w:jc w:val="both"/>
        <w:rPr>
          <w:rFonts w:eastAsia="Times New Roman"/>
          <w:color w:val="000000"/>
          <w:szCs w:val="24"/>
        </w:rPr>
      </w:pPr>
      <w:proofErr w:type="spellStart"/>
      <w:r w:rsidRPr="00A21741">
        <w:rPr>
          <w:rFonts w:eastAsia="Times New Roman"/>
          <w:color w:val="000000"/>
          <w:szCs w:val="24"/>
        </w:rPr>
        <w:t>Такође</w:t>
      </w:r>
      <w:proofErr w:type="spellEnd"/>
      <w:r w:rsidRPr="00A21741">
        <w:rPr>
          <w:rFonts w:eastAsia="Times New Roman"/>
          <w:color w:val="000000"/>
          <w:szCs w:val="24"/>
        </w:rPr>
        <w:t xml:space="preserve">, </w:t>
      </w:r>
      <w:proofErr w:type="spellStart"/>
      <w:r w:rsidRPr="00A21741">
        <w:rPr>
          <w:rFonts w:eastAsia="Times New Roman"/>
          <w:color w:val="000000"/>
          <w:szCs w:val="24"/>
        </w:rPr>
        <w:t>уочавали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смо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разлике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између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разговорног</w:t>
      </w:r>
      <w:proofErr w:type="spellEnd"/>
      <w:r w:rsidRPr="00A21741">
        <w:rPr>
          <w:rFonts w:eastAsia="Times New Roman"/>
          <w:color w:val="000000"/>
          <w:szCs w:val="24"/>
        </w:rPr>
        <w:t xml:space="preserve"> и </w:t>
      </w:r>
      <w:proofErr w:type="spellStart"/>
      <w:r w:rsidRPr="00A21741">
        <w:rPr>
          <w:rFonts w:eastAsia="Times New Roman"/>
          <w:color w:val="000000"/>
          <w:szCs w:val="24"/>
        </w:rPr>
        <w:t>књижевноуметничког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стила</w:t>
      </w:r>
      <w:proofErr w:type="spellEnd"/>
      <w:r w:rsidRPr="00A21741">
        <w:rPr>
          <w:rFonts w:eastAsia="Times New Roman"/>
          <w:color w:val="000000"/>
          <w:szCs w:val="24"/>
        </w:rPr>
        <w:t xml:space="preserve">, </w:t>
      </w:r>
      <w:proofErr w:type="spellStart"/>
      <w:r w:rsidRPr="00A21741">
        <w:rPr>
          <w:rFonts w:eastAsia="Times New Roman"/>
          <w:color w:val="000000"/>
          <w:szCs w:val="24"/>
        </w:rPr>
        <w:t>на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датим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примерима</w:t>
      </w:r>
      <w:proofErr w:type="spellEnd"/>
      <w:r w:rsidRPr="00A21741">
        <w:rPr>
          <w:rFonts w:eastAsia="Times New Roman"/>
          <w:color w:val="000000"/>
          <w:szCs w:val="24"/>
        </w:rPr>
        <w:t xml:space="preserve">. </w:t>
      </w:r>
    </w:p>
    <w:p w14:paraId="104E8359" w14:textId="77777777" w:rsidR="00EA1279" w:rsidRPr="00A21741" w:rsidRDefault="00EA1279" w:rsidP="00EA1279">
      <w:pPr>
        <w:spacing w:after="0"/>
        <w:jc w:val="both"/>
        <w:rPr>
          <w:rFonts w:eastAsia="Times New Roman"/>
          <w:color w:val="000000"/>
          <w:szCs w:val="24"/>
        </w:rPr>
      </w:pPr>
    </w:p>
    <w:p w14:paraId="2F119FFC" w14:textId="1BEDB112" w:rsidR="00EA1279" w:rsidRPr="00A21741" w:rsidRDefault="00EA1279" w:rsidP="00EA1279">
      <w:pPr>
        <w:spacing w:after="0"/>
        <w:jc w:val="both"/>
        <w:rPr>
          <w:rFonts w:eastAsia="Times New Roman"/>
          <w:color w:val="000000"/>
          <w:szCs w:val="24"/>
        </w:rPr>
      </w:pPr>
      <w:proofErr w:type="spellStart"/>
      <w:r w:rsidRPr="00A21741">
        <w:rPr>
          <w:rFonts w:eastAsia="Times New Roman"/>
          <w:color w:val="000000"/>
          <w:szCs w:val="24"/>
        </w:rPr>
        <w:t>Данас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ћемо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покушати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да</w:t>
      </w:r>
      <w:proofErr w:type="spellEnd"/>
      <w:r w:rsidRPr="00A21741">
        <w:rPr>
          <w:rFonts w:eastAsia="Times New Roman"/>
          <w:color w:val="000000"/>
          <w:szCs w:val="24"/>
        </w:rPr>
        <w:t xml:space="preserve">, </w:t>
      </w:r>
      <w:proofErr w:type="spellStart"/>
      <w:r w:rsidRPr="00A21741">
        <w:rPr>
          <w:rFonts w:eastAsia="Times New Roman"/>
          <w:color w:val="000000"/>
          <w:szCs w:val="24"/>
        </w:rPr>
        <w:t>на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понуђеним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примерима</w:t>
      </w:r>
      <w:proofErr w:type="spellEnd"/>
      <w:r w:rsidRPr="00A21741">
        <w:rPr>
          <w:rFonts w:eastAsia="Times New Roman"/>
          <w:color w:val="000000"/>
          <w:szCs w:val="24"/>
        </w:rPr>
        <w:t xml:space="preserve">, </w:t>
      </w:r>
      <w:proofErr w:type="spellStart"/>
      <w:r w:rsidRPr="00A21741">
        <w:rPr>
          <w:rFonts w:eastAsia="Times New Roman"/>
          <w:color w:val="000000"/>
          <w:szCs w:val="24"/>
        </w:rPr>
        <w:t>препознамо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не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само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ове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две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врсте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стилова</w:t>
      </w:r>
      <w:proofErr w:type="spellEnd"/>
      <w:r w:rsidRPr="00A21741">
        <w:rPr>
          <w:rFonts w:eastAsia="Times New Roman"/>
          <w:color w:val="000000"/>
          <w:szCs w:val="24"/>
        </w:rPr>
        <w:t xml:space="preserve">, </w:t>
      </w:r>
      <w:proofErr w:type="spellStart"/>
      <w:r w:rsidRPr="00A21741">
        <w:rPr>
          <w:rFonts w:eastAsia="Times New Roman"/>
          <w:color w:val="000000"/>
          <w:szCs w:val="24"/>
        </w:rPr>
        <w:t>него</w:t>
      </w:r>
      <w:proofErr w:type="spellEnd"/>
      <w:r w:rsidRPr="00A21741">
        <w:rPr>
          <w:rFonts w:eastAsia="Times New Roman"/>
          <w:color w:val="000000"/>
          <w:szCs w:val="24"/>
        </w:rPr>
        <w:t xml:space="preserve"> и </w:t>
      </w:r>
      <w:proofErr w:type="spellStart"/>
      <w:r w:rsidRPr="00A21741">
        <w:rPr>
          <w:rFonts w:eastAsia="Times New Roman"/>
          <w:color w:val="000000"/>
          <w:szCs w:val="24"/>
        </w:rPr>
        <w:t>преостале</w:t>
      </w:r>
      <w:proofErr w:type="spellEnd"/>
      <w:r w:rsidRPr="00A21741">
        <w:rPr>
          <w:rFonts w:eastAsia="Times New Roman"/>
          <w:color w:val="000000"/>
          <w:szCs w:val="24"/>
        </w:rPr>
        <w:t xml:space="preserve"> </w:t>
      </w:r>
      <w:proofErr w:type="spellStart"/>
      <w:r w:rsidRPr="00A21741">
        <w:rPr>
          <w:rFonts w:eastAsia="Times New Roman"/>
          <w:color w:val="000000"/>
          <w:szCs w:val="24"/>
        </w:rPr>
        <w:t>три</w:t>
      </w:r>
      <w:proofErr w:type="spellEnd"/>
      <w:r w:rsidRPr="00A21741">
        <w:rPr>
          <w:rFonts w:eastAsia="Times New Roman"/>
          <w:color w:val="000000"/>
          <w:szCs w:val="24"/>
        </w:rPr>
        <w:t>.</w:t>
      </w:r>
    </w:p>
    <w:p w14:paraId="08AEB005" w14:textId="30A3774D" w:rsidR="00A21741" w:rsidRDefault="00A21741" w:rsidP="00EA1279">
      <w:pPr>
        <w:spacing w:after="0"/>
        <w:jc w:val="both"/>
        <w:rPr>
          <w:rFonts w:eastAsia="Times New Roman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6"/>
      </w:tblGrid>
      <w:tr w:rsidR="00A21741" w:rsidRPr="00A21741" w14:paraId="46919B3B" w14:textId="77777777" w:rsidTr="00A21741">
        <w:tc>
          <w:tcPr>
            <w:tcW w:w="7556" w:type="dxa"/>
          </w:tcPr>
          <w:p w14:paraId="638A2A9C" w14:textId="614D95FF" w:rsidR="00A21741" w:rsidRPr="00A21741" w:rsidRDefault="00A21741" w:rsidP="00EA1279">
            <w:pPr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Први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пример</w:t>
            </w:r>
            <w:proofErr w:type="spellEnd"/>
          </w:p>
        </w:tc>
      </w:tr>
      <w:tr w:rsidR="00A21741" w:rsidRPr="00A21741" w14:paraId="387E9DE7" w14:textId="77777777" w:rsidTr="00A21741">
        <w:tc>
          <w:tcPr>
            <w:tcW w:w="7556" w:type="dxa"/>
          </w:tcPr>
          <w:p w14:paraId="63E98B34" w14:textId="0889FACF" w:rsidR="00A21741" w:rsidRPr="00A21741" w:rsidRDefault="00A21741" w:rsidP="00A21741">
            <w:pPr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br/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На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свету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тренутно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говори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6.909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језика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.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Мандарински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кинески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говори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845.000.000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људи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шпанки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329.000.000,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енглески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328.000.000.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Током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последњих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пет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векова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ишчезла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је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половина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светских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говора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. У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последње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три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генерације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нестало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је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200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језика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.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Иако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Атлас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угрожених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језика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Унеска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показује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да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је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229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језика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тренутно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пред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изумирањем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тај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податак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као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да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никога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не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занима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.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Данас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постоји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133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језика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који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говори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мали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број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људи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–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сваки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од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њих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говори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мање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од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десеторо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људи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>.</w:t>
            </w:r>
          </w:p>
          <w:p w14:paraId="118E3C3C" w14:textId="77777777" w:rsidR="00A21741" w:rsidRPr="00A21741" w:rsidRDefault="00A21741" w:rsidP="00A21741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A21741">
              <w:rPr>
                <w:rFonts w:eastAsia="Times New Roman"/>
                <w:color w:val="000000"/>
                <w:szCs w:val="24"/>
              </w:rPr>
              <w:t xml:space="preserve">________________________________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стил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</w:p>
          <w:p w14:paraId="5AFD0A3D" w14:textId="77777777" w:rsidR="00A21741" w:rsidRPr="00A21741" w:rsidRDefault="00A21741" w:rsidP="00EA1279">
            <w:pPr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</w:tbl>
    <w:p w14:paraId="0A248364" w14:textId="30679F0F" w:rsidR="00A21741" w:rsidRDefault="00A21741" w:rsidP="00EA1279">
      <w:pPr>
        <w:spacing w:after="0"/>
        <w:jc w:val="both"/>
        <w:rPr>
          <w:rFonts w:eastAsia="Times New Roman"/>
          <w:color w:val="000000"/>
          <w:szCs w:val="24"/>
        </w:rPr>
      </w:pPr>
    </w:p>
    <w:p w14:paraId="124DBD59" w14:textId="4B65A9F7" w:rsidR="00A21741" w:rsidRDefault="00A21741" w:rsidP="00EA1279">
      <w:pPr>
        <w:spacing w:after="0"/>
        <w:jc w:val="both"/>
        <w:rPr>
          <w:rFonts w:eastAsia="Times New Roman"/>
          <w:color w:val="000000"/>
          <w:szCs w:val="24"/>
        </w:rPr>
      </w:pPr>
    </w:p>
    <w:p w14:paraId="16365022" w14:textId="3CACF54E" w:rsidR="00A21741" w:rsidRDefault="00A21741" w:rsidP="00EA1279">
      <w:pPr>
        <w:spacing w:after="0"/>
        <w:jc w:val="both"/>
        <w:rPr>
          <w:rFonts w:eastAsia="Times New Roman"/>
          <w:color w:val="000000"/>
          <w:szCs w:val="24"/>
        </w:rPr>
      </w:pPr>
    </w:p>
    <w:p w14:paraId="524B79B7" w14:textId="34894D27" w:rsidR="00A21741" w:rsidRDefault="00A21741" w:rsidP="00EA1279">
      <w:pPr>
        <w:spacing w:after="0"/>
        <w:jc w:val="both"/>
        <w:rPr>
          <w:rFonts w:eastAsia="Times New Roman"/>
          <w:color w:val="000000"/>
          <w:szCs w:val="24"/>
        </w:rPr>
      </w:pPr>
    </w:p>
    <w:p w14:paraId="1261ABAF" w14:textId="48041C3C" w:rsidR="00A21741" w:rsidRDefault="00A21741" w:rsidP="00EA1279">
      <w:pPr>
        <w:spacing w:after="0"/>
        <w:jc w:val="both"/>
        <w:rPr>
          <w:rFonts w:eastAsia="Times New Roman"/>
          <w:color w:val="000000"/>
          <w:szCs w:val="24"/>
        </w:rPr>
      </w:pPr>
    </w:p>
    <w:p w14:paraId="60BC0475" w14:textId="77777777" w:rsidR="00A21741" w:rsidRDefault="00A21741" w:rsidP="00EA1279">
      <w:pPr>
        <w:spacing w:after="0"/>
        <w:jc w:val="both"/>
        <w:rPr>
          <w:rFonts w:eastAsia="Times New Roman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6"/>
      </w:tblGrid>
      <w:tr w:rsidR="00A21741" w:rsidRPr="00A21741" w14:paraId="62A22ABC" w14:textId="77777777" w:rsidTr="00A21741">
        <w:tc>
          <w:tcPr>
            <w:tcW w:w="7556" w:type="dxa"/>
          </w:tcPr>
          <w:p w14:paraId="222E3B35" w14:textId="60F687FB" w:rsidR="00A21741" w:rsidRPr="00A21741" w:rsidRDefault="00A21741" w:rsidP="00EA1279">
            <w:pPr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lastRenderedPageBreak/>
              <w:t>Други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пример</w:t>
            </w:r>
            <w:proofErr w:type="spellEnd"/>
          </w:p>
        </w:tc>
      </w:tr>
      <w:tr w:rsidR="00A21741" w:rsidRPr="00A21741" w14:paraId="110F8E6F" w14:textId="77777777" w:rsidTr="00A21741">
        <w:tc>
          <w:tcPr>
            <w:tcW w:w="7556" w:type="dxa"/>
          </w:tcPr>
          <w:p w14:paraId="39267D04" w14:textId="77777777" w:rsidR="00A21741" w:rsidRPr="00A21741" w:rsidRDefault="00A21741" w:rsidP="00A21741">
            <w:pPr>
              <w:jc w:val="both"/>
              <w:rPr>
                <w:rFonts w:eastAsia="Times New Roman"/>
                <w:color w:val="000000"/>
                <w:szCs w:val="24"/>
              </w:rPr>
            </w:pPr>
          </w:p>
          <w:p w14:paraId="1496DC38" w14:textId="77777777" w:rsidR="00A21741" w:rsidRPr="00A21741" w:rsidRDefault="00A21741" w:rsidP="00A21741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Шта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радимо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данас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на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српском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>?</w:t>
            </w:r>
          </w:p>
          <w:p w14:paraId="7A8B1B0B" w14:textId="77777777" w:rsidR="00A21741" w:rsidRPr="00A21741" w:rsidRDefault="00A21741" w:rsidP="00A21741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Читамо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драму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Ноћ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и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магла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Данила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Киша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>...</w:t>
            </w:r>
          </w:p>
          <w:p w14:paraId="459978DF" w14:textId="77777777" w:rsidR="00A21741" w:rsidRPr="00A21741" w:rsidRDefault="00A21741" w:rsidP="00A21741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Да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да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сад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сетих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неки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дан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наставник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рече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да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је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ове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године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јубилеј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>.</w:t>
            </w:r>
          </w:p>
          <w:p w14:paraId="2BBED0DD" w14:textId="77777777" w:rsidR="00A21741" w:rsidRPr="00A21741" w:rsidRDefault="00A21741" w:rsidP="00A21741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Какав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јубилеј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>?</w:t>
            </w:r>
          </w:p>
          <w:p w14:paraId="525F7D8F" w14:textId="77777777" w:rsidR="00A21741" w:rsidRPr="00A21741" w:rsidRDefault="00A21741" w:rsidP="00A21741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осамдесет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година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од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Кишовог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рођења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.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Он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је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један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од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најзначајнијих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писаца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>.</w:t>
            </w:r>
          </w:p>
          <w:p w14:paraId="3460B788" w14:textId="77777777" w:rsidR="00A21741" w:rsidRPr="00A21741" w:rsidRDefault="00A21741" w:rsidP="00A21741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A21741">
              <w:rPr>
                <w:rFonts w:eastAsia="Times New Roman"/>
                <w:color w:val="000000"/>
                <w:szCs w:val="24"/>
              </w:rPr>
              <w:t xml:space="preserve">_________________________________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стил</w:t>
            </w:r>
            <w:proofErr w:type="spellEnd"/>
          </w:p>
          <w:p w14:paraId="024E4DE9" w14:textId="77777777" w:rsidR="00A21741" w:rsidRPr="00A21741" w:rsidRDefault="00A21741" w:rsidP="00EA1279">
            <w:pPr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</w:tbl>
    <w:p w14:paraId="77C1E027" w14:textId="06DB89F7" w:rsidR="00A21741" w:rsidRDefault="00A21741" w:rsidP="00EA1279">
      <w:pPr>
        <w:spacing w:after="0"/>
        <w:jc w:val="both"/>
        <w:rPr>
          <w:rFonts w:eastAsia="Times New Roman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6"/>
      </w:tblGrid>
      <w:tr w:rsidR="00A21741" w:rsidRPr="00A21741" w14:paraId="5894141D" w14:textId="77777777" w:rsidTr="00A21741">
        <w:tc>
          <w:tcPr>
            <w:tcW w:w="7556" w:type="dxa"/>
          </w:tcPr>
          <w:p w14:paraId="1CADF4C6" w14:textId="3F876F56" w:rsidR="00A21741" w:rsidRPr="00A21741" w:rsidRDefault="00A21741" w:rsidP="00A21741">
            <w:pPr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Трећи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пример</w:t>
            </w:r>
            <w:proofErr w:type="spellEnd"/>
          </w:p>
        </w:tc>
      </w:tr>
      <w:tr w:rsidR="00A21741" w:rsidRPr="00A21741" w14:paraId="4A7D3F26" w14:textId="77777777" w:rsidTr="00A21741">
        <w:tc>
          <w:tcPr>
            <w:tcW w:w="7556" w:type="dxa"/>
          </w:tcPr>
          <w:p w14:paraId="5D6FA98A" w14:textId="77777777" w:rsidR="00A21741" w:rsidRPr="00A21741" w:rsidRDefault="00A21741" w:rsidP="00A21741">
            <w:pPr>
              <w:jc w:val="both"/>
              <w:rPr>
                <w:rFonts w:eastAsia="Times New Roman"/>
                <w:color w:val="000000"/>
                <w:szCs w:val="24"/>
              </w:rPr>
            </w:pPr>
            <w:r w:rsidRPr="00A21741">
              <w:rPr>
                <w:rFonts w:eastAsia="Times New Roman"/>
                <w:color w:val="000000"/>
                <w:szCs w:val="24"/>
              </w:rPr>
              <w:br/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Свако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лице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има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право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на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образовање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и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васпитање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>.</w:t>
            </w:r>
          </w:p>
          <w:p w14:paraId="1FC80387" w14:textId="77777777" w:rsidR="00A21741" w:rsidRPr="00A21741" w:rsidRDefault="00A21741" w:rsidP="00A21741">
            <w:pPr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Грађани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Републике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Србије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једнаки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су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у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остваривању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права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на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образовање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и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васпитање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без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обзира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на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пол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расу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националну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верску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и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језичку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припадност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социјално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и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културно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порекло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имовно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стање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узраст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физичку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и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психичку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конституцију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сметње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у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развоју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и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политичко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опредељење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>.</w:t>
            </w:r>
          </w:p>
          <w:p w14:paraId="573C1733" w14:textId="77777777" w:rsidR="00A21741" w:rsidRPr="00A21741" w:rsidRDefault="00A21741" w:rsidP="00A21741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A21741">
              <w:rPr>
                <w:rFonts w:eastAsia="Times New Roman"/>
                <w:color w:val="000000"/>
                <w:szCs w:val="24"/>
              </w:rPr>
              <w:t xml:space="preserve">__________________________________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стил</w:t>
            </w:r>
            <w:proofErr w:type="spellEnd"/>
          </w:p>
          <w:p w14:paraId="43D4819D" w14:textId="77777777" w:rsidR="00A21741" w:rsidRPr="00A21741" w:rsidRDefault="00A21741" w:rsidP="00A21741">
            <w:pPr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</w:tbl>
    <w:p w14:paraId="2F48741E" w14:textId="12A0E147" w:rsidR="00A21741" w:rsidRPr="00A21741" w:rsidRDefault="00A21741" w:rsidP="00EA1279">
      <w:pPr>
        <w:spacing w:after="0"/>
        <w:jc w:val="both"/>
        <w:rPr>
          <w:rFonts w:eastAsia="Times New Roman"/>
          <w:color w:val="000000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6"/>
      </w:tblGrid>
      <w:tr w:rsidR="00A21741" w:rsidRPr="00A21741" w14:paraId="6F15DED6" w14:textId="77777777" w:rsidTr="00A21741">
        <w:tc>
          <w:tcPr>
            <w:tcW w:w="7556" w:type="dxa"/>
          </w:tcPr>
          <w:p w14:paraId="1AF2C901" w14:textId="390EC6C8" w:rsidR="00A21741" w:rsidRPr="00A21741" w:rsidRDefault="00A21741" w:rsidP="00A21741">
            <w:pPr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Четврти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пример</w:t>
            </w:r>
            <w:proofErr w:type="spellEnd"/>
          </w:p>
        </w:tc>
      </w:tr>
      <w:tr w:rsidR="00A21741" w:rsidRPr="00A21741" w14:paraId="28EE3ED6" w14:textId="77777777" w:rsidTr="00A21741">
        <w:tc>
          <w:tcPr>
            <w:tcW w:w="7556" w:type="dxa"/>
          </w:tcPr>
          <w:p w14:paraId="29967397" w14:textId="40708F62" w:rsidR="00A21741" w:rsidRPr="00A21741" w:rsidRDefault="00A21741" w:rsidP="00A21741">
            <w:pPr>
              <w:jc w:val="both"/>
              <w:rPr>
                <w:rFonts w:eastAsia="Times New Roman"/>
                <w:color w:val="000000"/>
                <w:szCs w:val="24"/>
              </w:rPr>
            </w:pPr>
            <w:r w:rsidRPr="00A21741">
              <w:rPr>
                <w:rFonts w:eastAsia="Times New Roman"/>
                <w:color w:val="000000"/>
                <w:szCs w:val="24"/>
              </w:rPr>
              <w:br/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Сонет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је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најпознатији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најзначајнији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и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најраширенији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метрички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облик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из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италијанске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књижевности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строг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композицији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састављен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од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14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стихова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углавном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11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слогова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.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Увек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је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раздвојен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на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два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дела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: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први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који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састоји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од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два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катрена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од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четири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стиха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свега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две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обгрљене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риме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и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од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два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терцета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од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три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стиха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с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римом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која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може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многоструко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да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варира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>.</w:t>
            </w:r>
          </w:p>
          <w:p w14:paraId="0BDD3616" w14:textId="77777777" w:rsidR="00A21741" w:rsidRPr="00A21741" w:rsidRDefault="00A21741" w:rsidP="00A21741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A21741">
              <w:rPr>
                <w:rFonts w:eastAsia="Times New Roman"/>
                <w:color w:val="000000"/>
                <w:szCs w:val="24"/>
              </w:rPr>
              <w:t xml:space="preserve">_________________________________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стил</w:t>
            </w:r>
            <w:proofErr w:type="spellEnd"/>
          </w:p>
          <w:p w14:paraId="3512AFC7" w14:textId="77777777" w:rsidR="00A21741" w:rsidRPr="00A21741" w:rsidRDefault="00A21741" w:rsidP="00A21741">
            <w:pPr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</w:tbl>
    <w:p w14:paraId="20BC6F3F" w14:textId="4826FBD3" w:rsidR="00A21741" w:rsidRDefault="00A21741" w:rsidP="00EA1279">
      <w:pPr>
        <w:spacing w:after="0"/>
        <w:jc w:val="both"/>
        <w:rPr>
          <w:rFonts w:eastAsia="Times New Roman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6"/>
      </w:tblGrid>
      <w:tr w:rsidR="00A21741" w14:paraId="42337045" w14:textId="77777777" w:rsidTr="00A21741">
        <w:tc>
          <w:tcPr>
            <w:tcW w:w="7556" w:type="dxa"/>
          </w:tcPr>
          <w:p w14:paraId="69321A9A" w14:textId="3CC2BD94" w:rsidR="00A21741" w:rsidRDefault="00A21741" w:rsidP="00EA1279">
            <w:pPr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2E590A">
              <w:rPr>
                <w:rFonts w:eastAsia="Times New Roman"/>
                <w:color w:val="000000"/>
                <w:sz w:val="22"/>
              </w:rPr>
              <w:t>Пети</w:t>
            </w:r>
            <w:proofErr w:type="spellEnd"/>
            <w:r w:rsidRPr="002E590A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2E590A">
              <w:rPr>
                <w:rFonts w:eastAsia="Times New Roman"/>
                <w:color w:val="000000"/>
                <w:sz w:val="22"/>
              </w:rPr>
              <w:t>пример</w:t>
            </w:r>
            <w:proofErr w:type="spellEnd"/>
          </w:p>
        </w:tc>
      </w:tr>
      <w:tr w:rsidR="00A21741" w14:paraId="665C26A2" w14:textId="77777777" w:rsidTr="00A21741">
        <w:tc>
          <w:tcPr>
            <w:tcW w:w="7556" w:type="dxa"/>
          </w:tcPr>
          <w:p w14:paraId="4E801F89" w14:textId="77777777" w:rsidR="00A21741" w:rsidRPr="00A21741" w:rsidRDefault="00A21741" w:rsidP="00A21741">
            <w:pPr>
              <w:jc w:val="both"/>
              <w:rPr>
                <w:rFonts w:eastAsia="Times New Roman"/>
                <w:color w:val="000000"/>
                <w:szCs w:val="24"/>
              </w:rPr>
            </w:pPr>
          </w:p>
          <w:p w14:paraId="2446B6B9" w14:textId="77777777" w:rsidR="00A21741" w:rsidRPr="00A21741" w:rsidRDefault="00A21741" w:rsidP="00A21741">
            <w:pPr>
              <w:jc w:val="both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Стричево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право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име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било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је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Стево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али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су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га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сви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у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разреди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прозвали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Стрицем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зато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што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је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био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највиши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у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читавој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школи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је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личио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на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неког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заједничког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ђачког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стрица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.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Осим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тога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увијек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је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носио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чакшире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прслук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и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сламни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шешир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свог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мршавог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ситног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стрица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а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зими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богме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и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стричеве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старе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цокуле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,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крут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црн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гуњ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и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дугачак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шал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којим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би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се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омотао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око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врата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једно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четири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пута</w:t>
            </w:r>
            <w:proofErr w:type="spellEnd"/>
            <w:r w:rsidRPr="00A21741">
              <w:rPr>
                <w:rFonts w:eastAsia="Times New Roman"/>
                <w:color w:val="000000"/>
                <w:szCs w:val="24"/>
              </w:rPr>
              <w:t>.</w:t>
            </w:r>
          </w:p>
          <w:p w14:paraId="47DCAF19" w14:textId="77777777" w:rsidR="00A21741" w:rsidRPr="00A21741" w:rsidRDefault="00A21741" w:rsidP="00A21741">
            <w:pPr>
              <w:jc w:val="right"/>
              <w:rPr>
                <w:rFonts w:eastAsia="Times New Roman"/>
                <w:color w:val="000000"/>
                <w:szCs w:val="24"/>
              </w:rPr>
            </w:pPr>
            <w:r w:rsidRPr="00A21741">
              <w:rPr>
                <w:rFonts w:eastAsia="Times New Roman"/>
                <w:color w:val="000000"/>
                <w:szCs w:val="24"/>
              </w:rPr>
              <w:t xml:space="preserve">__________________________________  </w:t>
            </w:r>
            <w:proofErr w:type="spellStart"/>
            <w:r w:rsidRPr="00A21741">
              <w:rPr>
                <w:rFonts w:eastAsia="Times New Roman"/>
                <w:color w:val="000000"/>
                <w:szCs w:val="24"/>
              </w:rPr>
              <w:t>стил</w:t>
            </w:r>
            <w:proofErr w:type="spellEnd"/>
          </w:p>
          <w:p w14:paraId="4A66D73D" w14:textId="77777777" w:rsidR="00A21741" w:rsidRDefault="00A21741" w:rsidP="00EA1279">
            <w:pPr>
              <w:jc w:val="both"/>
              <w:rPr>
                <w:rFonts w:eastAsia="Times New Roman"/>
                <w:color w:val="000000"/>
                <w:szCs w:val="24"/>
              </w:rPr>
            </w:pPr>
          </w:p>
        </w:tc>
      </w:tr>
    </w:tbl>
    <w:p w14:paraId="1A97AD1D" w14:textId="40EF0B34" w:rsidR="00A21741" w:rsidRDefault="00A21741" w:rsidP="00EA1279">
      <w:pPr>
        <w:spacing w:after="0"/>
        <w:jc w:val="both"/>
        <w:rPr>
          <w:rFonts w:eastAsia="Times New Roman"/>
          <w:color w:val="000000"/>
          <w:szCs w:val="24"/>
        </w:rPr>
      </w:pPr>
    </w:p>
    <w:p w14:paraId="2D8D9C63" w14:textId="2CB55B48" w:rsidR="00A21741" w:rsidRDefault="00A21741" w:rsidP="00EA1279">
      <w:pPr>
        <w:spacing w:after="0"/>
        <w:jc w:val="both"/>
        <w:rPr>
          <w:rFonts w:eastAsia="Times New Roman"/>
          <w:color w:val="000000"/>
          <w:szCs w:val="24"/>
        </w:rPr>
      </w:pPr>
    </w:p>
    <w:p w14:paraId="447BA06A" w14:textId="55C5D261" w:rsidR="00A21741" w:rsidRDefault="00A21741" w:rsidP="00EA1279">
      <w:pPr>
        <w:spacing w:after="0"/>
        <w:jc w:val="both"/>
        <w:rPr>
          <w:rFonts w:eastAsia="Times New Roman"/>
          <w:color w:val="000000"/>
          <w:szCs w:val="24"/>
        </w:rPr>
      </w:pPr>
    </w:p>
    <w:p w14:paraId="2124C535" w14:textId="1AAE404C" w:rsidR="00A21741" w:rsidRDefault="00A21741" w:rsidP="00EA1279">
      <w:pPr>
        <w:spacing w:after="0"/>
        <w:jc w:val="both"/>
        <w:rPr>
          <w:rFonts w:eastAsia="Times New Roman"/>
          <w:color w:val="000000"/>
          <w:szCs w:val="24"/>
        </w:rPr>
      </w:pPr>
    </w:p>
    <w:p w14:paraId="29E5665F" w14:textId="60951E48" w:rsidR="00A21741" w:rsidRDefault="00A21741" w:rsidP="00EA1279">
      <w:pPr>
        <w:spacing w:after="0"/>
        <w:jc w:val="both"/>
        <w:rPr>
          <w:rFonts w:eastAsia="Times New Roman"/>
          <w:color w:val="000000"/>
          <w:szCs w:val="24"/>
        </w:rPr>
      </w:pPr>
    </w:p>
    <w:p w14:paraId="53B78CD7" w14:textId="43A30865" w:rsidR="00A21741" w:rsidRDefault="00A21741" w:rsidP="00EA1279">
      <w:pPr>
        <w:spacing w:after="0"/>
        <w:jc w:val="both"/>
        <w:rPr>
          <w:rFonts w:eastAsia="Times New Roman"/>
          <w:color w:val="000000"/>
          <w:szCs w:val="24"/>
        </w:rPr>
      </w:pPr>
    </w:p>
    <w:p w14:paraId="6085E0EF" w14:textId="0B130D4A" w:rsidR="00A21741" w:rsidRDefault="00A21741" w:rsidP="00EA1279">
      <w:pPr>
        <w:spacing w:after="0"/>
        <w:jc w:val="both"/>
        <w:rPr>
          <w:rFonts w:eastAsia="Times New Roman"/>
          <w:color w:val="000000"/>
          <w:szCs w:val="24"/>
        </w:rPr>
      </w:pPr>
    </w:p>
    <w:p w14:paraId="74F188E6" w14:textId="711DE885" w:rsidR="00A21741" w:rsidRDefault="00A21741" w:rsidP="00EA1279">
      <w:pPr>
        <w:spacing w:after="0"/>
        <w:jc w:val="both"/>
        <w:rPr>
          <w:rFonts w:eastAsia="Times New Roman"/>
          <w:color w:val="000000"/>
          <w:szCs w:val="24"/>
        </w:rPr>
      </w:pPr>
    </w:p>
    <w:p w14:paraId="236E3805" w14:textId="5667DB7A" w:rsidR="00A21741" w:rsidRDefault="00A21741" w:rsidP="00EA1279">
      <w:pPr>
        <w:spacing w:after="0"/>
        <w:jc w:val="both"/>
        <w:rPr>
          <w:rFonts w:eastAsia="Times New Roman"/>
          <w:color w:val="000000"/>
          <w:szCs w:val="24"/>
        </w:rPr>
      </w:pPr>
    </w:p>
    <w:p w14:paraId="695BB1FB" w14:textId="7DC7E224" w:rsidR="00A21741" w:rsidRDefault="00A21741" w:rsidP="00EA1279">
      <w:pPr>
        <w:spacing w:after="0"/>
        <w:jc w:val="both"/>
        <w:rPr>
          <w:rFonts w:eastAsia="Times New Roman"/>
          <w:color w:val="000000"/>
          <w:szCs w:val="24"/>
        </w:rPr>
      </w:pPr>
    </w:p>
    <w:p w14:paraId="783B77DC" w14:textId="1C722BA2" w:rsidR="00A21741" w:rsidRDefault="00A21741" w:rsidP="00EA1279">
      <w:pPr>
        <w:spacing w:after="0"/>
        <w:jc w:val="both"/>
        <w:rPr>
          <w:rFonts w:eastAsia="Times New Roman"/>
          <w:color w:val="000000"/>
          <w:szCs w:val="24"/>
        </w:rPr>
      </w:pPr>
    </w:p>
    <w:p w14:paraId="6300B14D" w14:textId="2C9ED3CE" w:rsidR="00A21741" w:rsidRDefault="00A21741" w:rsidP="00EA1279">
      <w:pPr>
        <w:spacing w:after="0"/>
        <w:jc w:val="both"/>
        <w:rPr>
          <w:rFonts w:eastAsia="Times New Roman"/>
          <w:color w:val="000000"/>
          <w:szCs w:val="24"/>
        </w:rPr>
      </w:pPr>
    </w:p>
    <w:p w14:paraId="643050D6" w14:textId="77777777" w:rsidR="00A21741" w:rsidRPr="009D37C6" w:rsidRDefault="00A21741" w:rsidP="00EA1279">
      <w:pPr>
        <w:spacing w:after="0"/>
        <w:jc w:val="both"/>
        <w:rPr>
          <w:rFonts w:eastAsia="Times New Roman"/>
          <w:color w:val="000000"/>
          <w:szCs w:val="24"/>
        </w:rPr>
      </w:pPr>
    </w:p>
    <w:p w14:paraId="5233584B" w14:textId="77777777" w:rsidR="00EA1279" w:rsidRDefault="00EA1279" w:rsidP="00EA1279">
      <w:pPr>
        <w:spacing w:after="0"/>
        <w:jc w:val="both"/>
        <w:rPr>
          <w:rFonts w:eastAsia="Times New Roman"/>
          <w:color w:val="000000"/>
          <w:sz w:val="16"/>
          <w:szCs w:val="16"/>
        </w:rPr>
      </w:pPr>
    </w:p>
    <w:p w14:paraId="54C8AED5" w14:textId="77777777" w:rsidR="00EA1279" w:rsidRDefault="00EA1279" w:rsidP="00EA1279">
      <w:pPr>
        <w:spacing w:after="0"/>
        <w:jc w:val="both"/>
        <w:rPr>
          <w:rFonts w:eastAsia="Times New Roman"/>
          <w:color w:val="000000"/>
          <w:sz w:val="16"/>
          <w:szCs w:val="16"/>
        </w:rPr>
      </w:pPr>
    </w:p>
    <w:p w14:paraId="5BBB5B19" w14:textId="77777777" w:rsidR="00EA1279" w:rsidRPr="002E590A" w:rsidRDefault="00EA1279" w:rsidP="00EA1279">
      <w:pPr>
        <w:spacing w:after="0"/>
        <w:jc w:val="both"/>
        <w:rPr>
          <w:rFonts w:eastAsia="Times New Roman"/>
          <w:color w:val="000000"/>
          <w:sz w:val="16"/>
          <w:szCs w:val="16"/>
        </w:rPr>
      </w:pPr>
    </w:p>
    <w:p w14:paraId="53682861" w14:textId="77777777" w:rsidR="00EA1279" w:rsidRPr="002E590A" w:rsidRDefault="00EA1279" w:rsidP="00EA1279">
      <w:pPr>
        <w:spacing w:after="0"/>
        <w:jc w:val="both"/>
        <w:rPr>
          <w:rFonts w:eastAsia="Times New Roman"/>
          <w:color w:val="000000"/>
          <w:sz w:val="16"/>
          <w:szCs w:val="16"/>
        </w:rPr>
      </w:pPr>
    </w:p>
    <w:p w14:paraId="532C0E91" w14:textId="77777777" w:rsidR="00EA1279" w:rsidRPr="00D8747D" w:rsidRDefault="00EA1279" w:rsidP="00EA1279">
      <w:pPr>
        <w:spacing w:after="0"/>
        <w:sectPr w:rsidR="00EA1279" w:rsidRPr="00D8747D" w:rsidSect="00EA1279">
          <w:headerReference w:type="default" r:id="rId14"/>
          <w:pgSz w:w="16840" w:h="11907" w:orient="landscape" w:code="9"/>
          <w:pgMar w:top="720" w:right="720" w:bottom="720" w:left="720" w:header="567" w:footer="567" w:gutter="0"/>
          <w:cols w:num="2" w:space="720"/>
          <w:docGrid w:linePitch="360"/>
        </w:sectPr>
      </w:pPr>
    </w:p>
    <w:p w14:paraId="5C37A844" w14:textId="77777777" w:rsidR="00EA1279" w:rsidRPr="00D8747D" w:rsidRDefault="00EA1279" w:rsidP="00EA1279">
      <w:pPr>
        <w:spacing w:after="0"/>
        <w:jc w:val="both"/>
        <w:rPr>
          <w:rFonts w:eastAsia="Calibri"/>
          <w:szCs w:val="24"/>
        </w:rPr>
        <w:sectPr w:rsidR="00EA1279" w:rsidRPr="00D8747D" w:rsidSect="00195E6D">
          <w:type w:val="continuous"/>
          <w:pgSz w:w="16840" w:h="11907" w:orient="landscape" w:code="9"/>
          <w:pgMar w:top="720" w:right="720" w:bottom="720" w:left="720" w:header="567" w:footer="567" w:gutter="0"/>
          <w:cols w:space="720"/>
          <w:docGrid w:linePitch="360"/>
        </w:sectPr>
      </w:pPr>
    </w:p>
    <w:p w14:paraId="5E3F1F81" w14:textId="77777777" w:rsidR="000C4A91" w:rsidRPr="00EA1279" w:rsidRDefault="000C4A91" w:rsidP="00A21741"/>
    <w:sectPr w:rsidR="000C4A91" w:rsidRPr="00EA1279" w:rsidSect="004355E7">
      <w:headerReference w:type="default" r:id="rId15"/>
      <w:footerReference w:type="default" r:id="rId16"/>
      <w:pgSz w:w="11907" w:h="16840" w:code="9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E1A27" w14:textId="77777777" w:rsidR="00E5211D" w:rsidRDefault="00E5211D" w:rsidP="008F5992">
      <w:pPr>
        <w:spacing w:after="0" w:line="240" w:lineRule="auto"/>
      </w:pPr>
      <w:r>
        <w:separator/>
      </w:r>
    </w:p>
  </w:endnote>
  <w:endnote w:type="continuationSeparator" w:id="0">
    <w:p w14:paraId="0840B70F" w14:textId="77777777" w:rsidR="00E5211D" w:rsidRDefault="00E5211D" w:rsidP="008F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0555"/>
      <w:docPartObj>
        <w:docPartGallery w:val="Page Numbers (Bottom of Page)"/>
        <w:docPartUnique/>
      </w:docPartObj>
    </w:sdtPr>
    <w:sdtEndPr/>
    <w:sdtContent>
      <w:p w14:paraId="6132035C" w14:textId="77777777" w:rsidR="008F5992" w:rsidRDefault="00E521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27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6B7CA12" w14:textId="77777777" w:rsidR="008F5992" w:rsidRDefault="008F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67708" w14:textId="77777777" w:rsidR="00E5211D" w:rsidRDefault="00E5211D" w:rsidP="008F5992">
      <w:pPr>
        <w:spacing w:after="0" w:line="240" w:lineRule="auto"/>
      </w:pPr>
      <w:r>
        <w:separator/>
      </w:r>
    </w:p>
  </w:footnote>
  <w:footnote w:type="continuationSeparator" w:id="0">
    <w:p w14:paraId="72568D30" w14:textId="77777777" w:rsidR="00E5211D" w:rsidRDefault="00E5211D" w:rsidP="008F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E83E8" w14:textId="77777777" w:rsidR="00EA1279" w:rsidRPr="008F5992" w:rsidRDefault="00EA1279" w:rsidP="00EA1279">
    <w:pPr>
      <w:pStyle w:val="Header"/>
      <w:jc w:val="center"/>
    </w:pPr>
    <w:proofErr w:type="spellStart"/>
    <w:r>
      <w:t>Основна</w:t>
    </w:r>
    <w:proofErr w:type="spellEnd"/>
    <w:r>
      <w:t xml:space="preserve"> </w:t>
    </w:r>
    <w:proofErr w:type="spellStart"/>
    <w:r>
      <w:t>школа</w:t>
    </w:r>
    <w:proofErr w:type="spellEnd"/>
    <w:r>
      <w:t xml:space="preserve"> „</w:t>
    </w:r>
    <w:proofErr w:type="spellStart"/>
    <w:r>
      <w:t>Јован</w:t>
    </w:r>
    <w:proofErr w:type="spellEnd"/>
    <w:r>
      <w:t xml:space="preserve"> </w:t>
    </w:r>
    <w:proofErr w:type="spellStart"/>
    <w:r>
      <w:t>Цвијић</w:t>
    </w:r>
    <w:proofErr w:type="spellEnd"/>
    <w:r>
      <w:t xml:space="preserve">“ </w:t>
    </w:r>
    <w:proofErr w:type="spellStart"/>
    <w:r>
      <w:t>Сирча</w:t>
    </w:r>
    <w:proofErr w:type="spellEnd"/>
    <w:r>
      <w:t xml:space="preserve">                                                                   </w:t>
    </w:r>
    <w:proofErr w:type="spellStart"/>
    <w:r>
      <w:t>Српски</w:t>
    </w:r>
    <w:proofErr w:type="spellEnd"/>
    <w:r>
      <w:t xml:space="preserve"> </w:t>
    </w:r>
    <w:proofErr w:type="spellStart"/>
    <w:r>
      <w:t>језик</w:t>
    </w:r>
    <w:proofErr w:type="spellEnd"/>
    <w:r>
      <w:t xml:space="preserve"> – </w:t>
    </w:r>
    <w:proofErr w:type="spellStart"/>
    <w:r>
      <w:t>Материјал</w:t>
    </w:r>
    <w:proofErr w:type="spellEnd"/>
    <w:r>
      <w:t xml:space="preserve"> </w:t>
    </w:r>
    <w:proofErr w:type="spellStart"/>
    <w:r>
      <w:t>за</w:t>
    </w:r>
    <w:proofErr w:type="spellEnd"/>
    <w:r>
      <w:t xml:space="preserve"> </w:t>
    </w:r>
    <w:proofErr w:type="spellStart"/>
    <w:r>
      <w:t>полазнике</w:t>
    </w:r>
    <w:proofErr w:type="spellEnd"/>
    <w:r>
      <w:t xml:space="preserve"> – </w:t>
    </w:r>
    <w:proofErr w:type="spellStart"/>
    <w:r>
      <w:t>трећи</w:t>
    </w:r>
    <w:proofErr w:type="spellEnd"/>
    <w:r>
      <w:t xml:space="preserve"> </w:t>
    </w:r>
    <w:proofErr w:type="spellStart"/>
    <w:r>
      <w:t>циклус</w:t>
    </w:r>
    <w:proofErr w:type="spellEnd"/>
    <w:r>
      <w:t xml:space="preserve"> ООО</w:t>
    </w:r>
  </w:p>
  <w:p w14:paraId="05D7441C" w14:textId="77777777" w:rsidR="00EA1279" w:rsidRDefault="00EA1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BBF38" w14:textId="77777777" w:rsidR="008F5992" w:rsidRPr="008F5992" w:rsidRDefault="00B57F9D" w:rsidP="008F5992">
    <w:pPr>
      <w:pStyle w:val="Header"/>
      <w:jc w:val="center"/>
    </w:pPr>
    <w:proofErr w:type="spellStart"/>
    <w:r>
      <w:t>Основна</w:t>
    </w:r>
    <w:proofErr w:type="spellEnd"/>
    <w:r>
      <w:t xml:space="preserve"> </w:t>
    </w:r>
    <w:proofErr w:type="spellStart"/>
    <w:r>
      <w:t>школа</w:t>
    </w:r>
    <w:proofErr w:type="spellEnd"/>
    <w:r>
      <w:t xml:space="preserve"> „</w:t>
    </w:r>
    <w:proofErr w:type="spellStart"/>
    <w:r>
      <w:t>Јован</w:t>
    </w:r>
    <w:proofErr w:type="spellEnd"/>
    <w:r>
      <w:t xml:space="preserve"> </w:t>
    </w:r>
    <w:proofErr w:type="spellStart"/>
    <w:r>
      <w:t>Цвијић</w:t>
    </w:r>
    <w:proofErr w:type="spellEnd"/>
    <w:r>
      <w:t xml:space="preserve">“ </w:t>
    </w:r>
    <w:proofErr w:type="spellStart"/>
    <w:r>
      <w:t>Сирча</w:t>
    </w:r>
    <w:proofErr w:type="spellEnd"/>
    <w:r>
      <w:t xml:space="preserve">                                                                   </w:t>
    </w:r>
    <w:proofErr w:type="spellStart"/>
    <w:r>
      <w:t>Српски</w:t>
    </w:r>
    <w:proofErr w:type="spellEnd"/>
    <w:r>
      <w:t xml:space="preserve"> </w:t>
    </w:r>
    <w:proofErr w:type="spellStart"/>
    <w:r>
      <w:t>језик</w:t>
    </w:r>
    <w:proofErr w:type="spellEnd"/>
    <w:r>
      <w:t xml:space="preserve"> – </w:t>
    </w:r>
    <w:proofErr w:type="spellStart"/>
    <w:r w:rsidR="008F5992">
      <w:t>Материјал</w:t>
    </w:r>
    <w:proofErr w:type="spellEnd"/>
    <w:r w:rsidR="008F5992">
      <w:t xml:space="preserve"> </w:t>
    </w:r>
    <w:proofErr w:type="spellStart"/>
    <w:r w:rsidR="008F5992">
      <w:t>за</w:t>
    </w:r>
    <w:proofErr w:type="spellEnd"/>
    <w:r w:rsidR="008F5992">
      <w:t xml:space="preserve"> </w:t>
    </w:r>
    <w:proofErr w:type="spellStart"/>
    <w:r w:rsidR="008F5992">
      <w:t>полазнике</w:t>
    </w:r>
    <w:proofErr w:type="spellEnd"/>
    <w:r w:rsidR="008F5992">
      <w:t xml:space="preserve"> – </w:t>
    </w:r>
    <w:proofErr w:type="spellStart"/>
    <w:r w:rsidR="008F5992">
      <w:t>трећи</w:t>
    </w:r>
    <w:proofErr w:type="spellEnd"/>
    <w:r w:rsidR="008F5992">
      <w:t xml:space="preserve"> </w:t>
    </w:r>
    <w:proofErr w:type="spellStart"/>
    <w:r w:rsidR="008F5992">
      <w:t>циклус</w:t>
    </w:r>
    <w:proofErr w:type="spellEnd"/>
    <w:r w:rsidR="008F5992">
      <w:t xml:space="preserve"> ООО</w:t>
    </w:r>
  </w:p>
  <w:p w14:paraId="53538FA6" w14:textId="77777777" w:rsidR="008F5992" w:rsidRDefault="008F5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7C50"/>
    <w:multiLevelType w:val="hybridMultilevel"/>
    <w:tmpl w:val="5B5E8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476A8"/>
    <w:multiLevelType w:val="hybridMultilevel"/>
    <w:tmpl w:val="EEFE40B6"/>
    <w:lvl w:ilvl="0" w:tplc="204EAF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F4DFA"/>
    <w:multiLevelType w:val="hybridMultilevel"/>
    <w:tmpl w:val="89D4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0704C"/>
    <w:multiLevelType w:val="hybridMultilevel"/>
    <w:tmpl w:val="A46E90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80AC5"/>
    <w:multiLevelType w:val="multilevel"/>
    <w:tmpl w:val="9EBA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B3FF3"/>
    <w:multiLevelType w:val="multilevel"/>
    <w:tmpl w:val="3042A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A5576"/>
    <w:multiLevelType w:val="hybridMultilevel"/>
    <w:tmpl w:val="09A41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B74DE"/>
    <w:multiLevelType w:val="hybridMultilevel"/>
    <w:tmpl w:val="1F4C2420"/>
    <w:lvl w:ilvl="0" w:tplc="E56848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3E75"/>
    <w:multiLevelType w:val="multilevel"/>
    <w:tmpl w:val="9B80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5927EC"/>
    <w:multiLevelType w:val="multilevel"/>
    <w:tmpl w:val="A788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F39AA"/>
    <w:multiLevelType w:val="multilevel"/>
    <w:tmpl w:val="F2FC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212F4B"/>
    <w:multiLevelType w:val="multilevel"/>
    <w:tmpl w:val="0DD4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A2CB7"/>
    <w:multiLevelType w:val="hybridMultilevel"/>
    <w:tmpl w:val="40A42CE6"/>
    <w:lvl w:ilvl="0" w:tplc="38CC50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7314D"/>
    <w:multiLevelType w:val="hybridMultilevel"/>
    <w:tmpl w:val="11D8F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5441D"/>
    <w:multiLevelType w:val="hybridMultilevel"/>
    <w:tmpl w:val="2F926D8E"/>
    <w:lvl w:ilvl="0" w:tplc="2C4E2A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E02F7"/>
    <w:multiLevelType w:val="hybridMultilevel"/>
    <w:tmpl w:val="AE00B046"/>
    <w:lvl w:ilvl="0" w:tplc="CFCE91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410B8"/>
    <w:multiLevelType w:val="multilevel"/>
    <w:tmpl w:val="3B1C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B71797"/>
    <w:multiLevelType w:val="hybridMultilevel"/>
    <w:tmpl w:val="3E20C33E"/>
    <w:lvl w:ilvl="0" w:tplc="CFCE91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B7FC1"/>
    <w:multiLevelType w:val="hybridMultilevel"/>
    <w:tmpl w:val="DAC45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4FA5"/>
    <w:multiLevelType w:val="hybridMultilevel"/>
    <w:tmpl w:val="4F606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C4103"/>
    <w:multiLevelType w:val="hybridMultilevel"/>
    <w:tmpl w:val="44B40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04962"/>
    <w:multiLevelType w:val="multilevel"/>
    <w:tmpl w:val="D112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930807"/>
    <w:multiLevelType w:val="hybridMultilevel"/>
    <w:tmpl w:val="55B44CA0"/>
    <w:lvl w:ilvl="0" w:tplc="D6228F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94B2C"/>
    <w:multiLevelType w:val="multilevel"/>
    <w:tmpl w:val="18FC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0152E7"/>
    <w:multiLevelType w:val="multilevel"/>
    <w:tmpl w:val="6340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251DDD"/>
    <w:multiLevelType w:val="multilevel"/>
    <w:tmpl w:val="A0E4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B55EE9"/>
    <w:multiLevelType w:val="hybridMultilevel"/>
    <w:tmpl w:val="AA202A9A"/>
    <w:lvl w:ilvl="0" w:tplc="18DAC4D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D4ED8"/>
    <w:multiLevelType w:val="multilevel"/>
    <w:tmpl w:val="FADC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E07715"/>
    <w:multiLevelType w:val="multilevel"/>
    <w:tmpl w:val="411C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513940"/>
    <w:multiLevelType w:val="multilevel"/>
    <w:tmpl w:val="F0A8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C33259"/>
    <w:multiLevelType w:val="multilevel"/>
    <w:tmpl w:val="9EBA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0C3494"/>
    <w:multiLevelType w:val="multilevel"/>
    <w:tmpl w:val="8E9E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3D661E"/>
    <w:multiLevelType w:val="multilevel"/>
    <w:tmpl w:val="C8F8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F42C24"/>
    <w:multiLevelType w:val="multilevel"/>
    <w:tmpl w:val="255A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597194"/>
    <w:multiLevelType w:val="hybridMultilevel"/>
    <w:tmpl w:val="10803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A253F"/>
    <w:multiLevelType w:val="multilevel"/>
    <w:tmpl w:val="3610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1"/>
  </w:num>
  <w:num w:numId="5">
    <w:abstractNumId w:val="14"/>
  </w:num>
  <w:num w:numId="6">
    <w:abstractNumId w:val="18"/>
  </w:num>
  <w:num w:numId="7">
    <w:abstractNumId w:val="0"/>
  </w:num>
  <w:num w:numId="8">
    <w:abstractNumId w:val="11"/>
  </w:num>
  <w:num w:numId="9">
    <w:abstractNumId w:val="23"/>
  </w:num>
  <w:num w:numId="10">
    <w:abstractNumId w:val="28"/>
  </w:num>
  <w:num w:numId="11">
    <w:abstractNumId w:val="32"/>
  </w:num>
  <w:num w:numId="12">
    <w:abstractNumId w:val="35"/>
  </w:num>
  <w:num w:numId="13">
    <w:abstractNumId w:val="16"/>
  </w:num>
  <w:num w:numId="14">
    <w:abstractNumId w:val="27"/>
  </w:num>
  <w:num w:numId="15">
    <w:abstractNumId w:val="9"/>
  </w:num>
  <w:num w:numId="16">
    <w:abstractNumId w:val="10"/>
  </w:num>
  <w:num w:numId="17">
    <w:abstractNumId w:val="31"/>
  </w:num>
  <w:num w:numId="18">
    <w:abstractNumId w:val="4"/>
  </w:num>
  <w:num w:numId="19">
    <w:abstractNumId w:val="6"/>
  </w:num>
  <w:num w:numId="20">
    <w:abstractNumId w:val="12"/>
  </w:num>
  <w:num w:numId="21">
    <w:abstractNumId w:val="2"/>
  </w:num>
  <w:num w:numId="22">
    <w:abstractNumId w:val="34"/>
  </w:num>
  <w:num w:numId="23">
    <w:abstractNumId w:val="7"/>
  </w:num>
  <w:num w:numId="24">
    <w:abstractNumId w:val="26"/>
  </w:num>
  <w:num w:numId="25">
    <w:abstractNumId w:val="5"/>
  </w:num>
  <w:num w:numId="26">
    <w:abstractNumId w:val="29"/>
  </w:num>
  <w:num w:numId="27">
    <w:abstractNumId w:val="33"/>
  </w:num>
  <w:num w:numId="28">
    <w:abstractNumId w:val="13"/>
  </w:num>
  <w:num w:numId="29">
    <w:abstractNumId w:val="3"/>
  </w:num>
  <w:num w:numId="30">
    <w:abstractNumId w:val="19"/>
  </w:num>
  <w:num w:numId="31">
    <w:abstractNumId w:val="8"/>
  </w:num>
  <w:num w:numId="32">
    <w:abstractNumId w:val="21"/>
  </w:num>
  <w:num w:numId="33">
    <w:abstractNumId w:val="25"/>
  </w:num>
  <w:num w:numId="34">
    <w:abstractNumId w:val="24"/>
  </w:num>
  <w:num w:numId="35">
    <w:abstractNumId w:val="3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3FD"/>
    <w:rsid w:val="0005708F"/>
    <w:rsid w:val="000C4A91"/>
    <w:rsid w:val="001E37EC"/>
    <w:rsid w:val="00210405"/>
    <w:rsid w:val="00235460"/>
    <w:rsid w:val="00242693"/>
    <w:rsid w:val="003743FD"/>
    <w:rsid w:val="004355E7"/>
    <w:rsid w:val="005E6E49"/>
    <w:rsid w:val="00604B38"/>
    <w:rsid w:val="00657A82"/>
    <w:rsid w:val="007C5A50"/>
    <w:rsid w:val="00800CD4"/>
    <w:rsid w:val="008F5992"/>
    <w:rsid w:val="00A21741"/>
    <w:rsid w:val="00B57F9D"/>
    <w:rsid w:val="00B944F3"/>
    <w:rsid w:val="00D56300"/>
    <w:rsid w:val="00D72AF5"/>
    <w:rsid w:val="00E13BC2"/>
    <w:rsid w:val="00E5211D"/>
    <w:rsid w:val="00EA1279"/>
    <w:rsid w:val="00EC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5D742"/>
  <w15:docId w15:val="{32FA03B1-28FA-4416-BE3D-A0963D04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27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37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1E37EC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99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59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992"/>
  </w:style>
  <w:style w:type="paragraph" w:styleId="Footer">
    <w:name w:val="footer"/>
    <w:basedOn w:val="Normal"/>
    <w:link w:val="FooterChar"/>
    <w:uiPriority w:val="99"/>
    <w:unhideWhenUsed/>
    <w:rsid w:val="008F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992"/>
  </w:style>
  <w:style w:type="paragraph" w:styleId="BalloonText">
    <w:name w:val="Balloon Text"/>
    <w:basedOn w:val="Normal"/>
    <w:link w:val="BalloonTextChar"/>
    <w:uiPriority w:val="99"/>
    <w:semiHidden/>
    <w:unhideWhenUsed/>
    <w:rsid w:val="008F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9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5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E37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37EC"/>
    <w:rPr>
      <w:rFonts w:eastAsia="Times New Roman"/>
      <w:b/>
      <w:bCs/>
      <w:szCs w:val="24"/>
    </w:rPr>
  </w:style>
  <w:style w:type="character" w:styleId="Strong">
    <w:name w:val="Strong"/>
    <w:basedOn w:val="DefaultParagraphFont"/>
    <w:uiPriority w:val="22"/>
    <w:qFormat/>
    <w:rsid w:val="001E37EC"/>
    <w:rPr>
      <w:b/>
      <w:bCs/>
    </w:rPr>
  </w:style>
  <w:style w:type="paragraph" w:styleId="NormalWeb">
    <w:name w:val="Normal (Web)"/>
    <w:basedOn w:val="Normal"/>
    <w:uiPriority w:val="99"/>
    <w:unhideWhenUsed/>
    <w:rsid w:val="001E37EC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a">
    <w:name w:val="a"/>
    <w:basedOn w:val="DefaultParagraphFont"/>
    <w:rsid w:val="001E37EC"/>
  </w:style>
  <w:style w:type="character" w:styleId="Emphasis">
    <w:name w:val="Emphasis"/>
    <w:basedOn w:val="DefaultParagraphFont"/>
    <w:uiPriority w:val="20"/>
    <w:qFormat/>
    <w:rsid w:val="001E37E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E37EC"/>
    <w:rPr>
      <w:color w:val="800080" w:themeColor="followedHyperlink"/>
      <w:u w:val="single"/>
    </w:rPr>
  </w:style>
  <w:style w:type="paragraph" w:customStyle="1" w:styleId="blok">
    <w:name w:val="blok"/>
    <w:basedOn w:val="Normal"/>
    <w:rsid w:val="001E37EC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article-2">
    <w:name w:val="article-2"/>
    <w:basedOn w:val="Normal"/>
    <w:rsid w:val="001E37EC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ti.matf.bg.ac.rs/milankovic/books.wafl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gati.matf.bg.ac.rs/milankovic/paper.wafl?paper=biografija_andjelic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Acer PC</cp:lastModifiedBy>
  <cp:revision>9</cp:revision>
  <dcterms:created xsi:type="dcterms:W3CDTF">2020-03-20T14:24:00Z</dcterms:created>
  <dcterms:modified xsi:type="dcterms:W3CDTF">2021-04-03T20:18:00Z</dcterms:modified>
</cp:coreProperties>
</file>